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CBA" w:rsidRDefault="002B0CBA" w:rsidP="00A454BE">
      <w:pPr>
        <w:ind w:left="6096"/>
        <w:outlineLvl w:val="0"/>
        <w:rPr>
          <w:rFonts w:eastAsia="MS Mincho"/>
          <w:b/>
          <w:bCs/>
          <w:sz w:val="24"/>
          <w:szCs w:val="24"/>
        </w:rPr>
      </w:pPr>
    </w:p>
    <w:p w:rsidR="00A454BE" w:rsidRPr="00F60203" w:rsidRDefault="00A454BE" w:rsidP="00A454BE">
      <w:pPr>
        <w:ind w:left="6096"/>
        <w:outlineLvl w:val="0"/>
        <w:rPr>
          <w:rFonts w:eastAsia="MS Mincho"/>
          <w:b/>
          <w:bCs/>
          <w:sz w:val="24"/>
          <w:szCs w:val="24"/>
        </w:rPr>
      </w:pPr>
      <w:r w:rsidRPr="00F60203">
        <w:rPr>
          <w:rFonts w:eastAsia="MS Mincho"/>
          <w:b/>
          <w:bCs/>
          <w:sz w:val="24"/>
          <w:szCs w:val="24"/>
        </w:rPr>
        <w:t>УТВЕРЖДАЮ</w:t>
      </w:r>
    </w:p>
    <w:p w:rsidR="00A454BE" w:rsidRPr="00F60203" w:rsidRDefault="00A454BE" w:rsidP="00A454BE">
      <w:pPr>
        <w:ind w:left="6096"/>
        <w:outlineLvl w:val="0"/>
        <w:rPr>
          <w:rFonts w:eastAsia="MS Mincho"/>
          <w:b/>
          <w:bCs/>
          <w:sz w:val="24"/>
          <w:szCs w:val="24"/>
        </w:rPr>
      </w:pPr>
    </w:p>
    <w:p w:rsidR="00A454BE" w:rsidRPr="00F60203" w:rsidRDefault="00A6448C" w:rsidP="00A6448C">
      <w:pPr>
        <w:ind w:left="5388" w:firstLine="708"/>
        <w:rPr>
          <w:rFonts w:eastAsia="MS Mincho"/>
          <w:bCs/>
          <w:sz w:val="28"/>
          <w:szCs w:val="28"/>
        </w:rPr>
      </w:pPr>
      <w:r w:rsidRPr="00F60203">
        <w:rPr>
          <w:rFonts w:eastAsia="MS Mincho"/>
          <w:bCs/>
          <w:sz w:val="28"/>
          <w:szCs w:val="28"/>
        </w:rPr>
        <w:t>П</w:t>
      </w:r>
      <w:r w:rsidR="00A454BE" w:rsidRPr="00F60203">
        <w:rPr>
          <w:rFonts w:eastAsia="MS Mincho"/>
          <w:bCs/>
          <w:sz w:val="28"/>
          <w:szCs w:val="28"/>
        </w:rPr>
        <w:t>редседател</w:t>
      </w:r>
      <w:r w:rsidRPr="00F60203">
        <w:rPr>
          <w:rFonts w:eastAsia="MS Mincho"/>
          <w:bCs/>
          <w:sz w:val="28"/>
          <w:szCs w:val="28"/>
        </w:rPr>
        <w:t>ь</w:t>
      </w:r>
    </w:p>
    <w:p w:rsidR="00A454BE" w:rsidRPr="00F60203" w:rsidRDefault="00A454BE" w:rsidP="00A454BE">
      <w:pPr>
        <w:ind w:left="6096"/>
        <w:rPr>
          <w:rFonts w:eastAsia="MS Mincho"/>
          <w:sz w:val="28"/>
          <w:szCs w:val="28"/>
        </w:rPr>
      </w:pPr>
      <w:r w:rsidRPr="00F60203">
        <w:rPr>
          <w:rFonts w:eastAsia="MS Mincho"/>
          <w:sz w:val="28"/>
          <w:szCs w:val="28"/>
        </w:rPr>
        <w:t xml:space="preserve">Конкурсной комиссии </w:t>
      </w:r>
    </w:p>
    <w:p w:rsidR="00A454BE" w:rsidRPr="00F60203" w:rsidRDefault="00A454BE" w:rsidP="00A454BE">
      <w:pPr>
        <w:ind w:left="6096"/>
        <w:rPr>
          <w:rFonts w:eastAsia="MS Mincho"/>
          <w:sz w:val="28"/>
          <w:szCs w:val="28"/>
        </w:rPr>
      </w:pPr>
      <w:r w:rsidRPr="00F60203">
        <w:rPr>
          <w:rFonts w:eastAsia="MS Mincho"/>
          <w:sz w:val="28"/>
          <w:szCs w:val="28"/>
        </w:rPr>
        <w:t>АО «Дальгипротранс»</w:t>
      </w:r>
    </w:p>
    <w:p w:rsidR="00A454BE" w:rsidRPr="00F60203" w:rsidRDefault="009F7E6C" w:rsidP="00A454BE">
      <w:pPr>
        <w:ind w:left="6096"/>
        <w:rPr>
          <w:rFonts w:eastAsia="MS Mincho"/>
          <w:bCs/>
          <w:sz w:val="28"/>
          <w:szCs w:val="28"/>
        </w:rPr>
      </w:pPr>
      <w:r w:rsidRPr="00F60203">
        <w:rPr>
          <w:rFonts w:eastAsia="MS Mincho"/>
          <w:bCs/>
          <w:sz w:val="28"/>
          <w:szCs w:val="28"/>
        </w:rPr>
        <w:t>_______________</w:t>
      </w:r>
      <w:r w:rsidR="00A6448C" w:rsidRPr="00E34DCA">
        <w:rPr>
          <w:rFonts w:eastAsia="MS Mincho"/>
          <w:bCs/>
          <w:color w:val="FFFFFF" w:themeColor="background1"/>
          <w:sz w:val="28"/>
          <w:szCs w:val="28"/>
        </w:rPr>
        <w:t>И.В. Бадяев</w:t>
      </w:r>
    </w:p>
    <w:p w:rsidR="00A454BE" w:rsidRPr="00F60203" w:rsidRDefault="00A454BE" w:rsidP="00A454BE">
      <w:pPr>
        <w:ind w:left="6096"/>
        <w:rPr>
          <w:rFonts w:eastAsia="MS Mincho"/>
          <w:bCs/>
          <w:sz w:val="28"/>
          <w:szCs w:val="28"/>
        </w:rPr>
      </w:pPr>
    </w:p>
    <w:p w:rsidR="00A454BE" w:rsidRPr="00F60203" w:rsidRDefault="00A454BE" w:rsidP="00A454BE">
      <w:pPr>
        <w:ind w:left="6096"/>
        <w:rPr>
          <w:rFonts w:eastAsia="MS Mincho"/>
          <w:bCs/>
          <w:sz w:val="28"/>
          <w:szCs w:val="28"/>
        </w:rPr>
      </w:pPr>
      <w:r w:rsidRPr="00F60203">
        <w:rPr>
          <w:rFonts w:eastAsia="MS Mincho"/>
          <w:bCs/>
          <w:sz w:val="28"/>
          <w:szCs w:val="28"/>
        </w:rPr>
        <w:t xml:space="preserve">«___» ____________  </w:t>
      </w:r>
      <w:r w:rsidR="00A6448C" w:rsidRPr="00F60203">
        <w:rPr>
          <w:rFonts w:eastAsia="MS Mincho"/>
          <w:bCs/>
          <w:sz w:val="28"/>
          <w:szCs w:val="28"/>
        </w:rPr>
        <w:t xml:space="preserve"> </w:t>
      </w:r>
      <w:r w:rsidRPr="00F60203">
        <w:rPr>
          <w:rFonts w:eastAsia="MS Mincho"/>
          <w:bCs/>
          <w:sz w:val="28"/>
          <w:szCs w:val="28"/>
        </w:rPr>
        <w:t>202</w:t>
      </w:r>
      <w:r w:rsidR="00A6448C" w:rsidRPr="00F60203">
        <w:rPr>
          <w:rFonts w:eastAsia="MS Mincho"/>
          <w:bCs/>
          <w:sz w:val="28"/>
          <w:szCs w:val="28"/>
        </w:rPr>
        <w:t>5</w:t>
      </w:r>
      <w:r w:rsidRPr="00F60203">
        <w:rPr>
          <w:rFonts w:eastAsia="MS Mincho"/>
          <w:bCs/>
          <w:sz w:val="28"/>
          <w:szCs w:val="28"/>
        </w:rPr>
        <w:t xml:space="preserve"> г.</w:t>
      </w:r>
    </w:p>
    <w:p w:rsidR="00646C0E" w:rsidRPr="00F60203" w:rsidRDefault="00646C0E" w:rsidP="005C5433">
      <w:pPr>
        <w:jc w:val="right"/>
        <w:rPr>
          <w:sz w:val="24"/>
          <w:szCs w:val="24"/>
        </w:rPr>
      </w:pPr>
    </w:p>
    <w:p w:rsidR="00D25298" w:rsidRPr="00F60203" w:rsidRDefault="00646C0E" w:rsidP="005C5433">
      <w:pPr>
        <w:jc w:val="center"/>
        <w:rPr>
          <w:sz w:val="28"/>
          <w:szCs w:val="28"/>
        </w:rPr>
      </w:pPr>
      <w:r w:rsidRPr="00F60203">
        <w:rPr>
          <w:b/>
          <w:color w:val="FF0000"/>
          <w:sz w:val="28"/>
          <w:szCs w:val="28"/>
        </w:rPr>
        <w:t>ВНИМАНИЕ!</w:t>
      </w:r>
    </w:p>
    <w:p w:rsidR="00ED74EA" w:rsidRPr="00F60203" w:rsidRDefault="00D25298" w:rsidP="005C5433">
      <w:pPr>
        <w:jc w:val="center"/>
        <w:rPr>
          <w:b/>
          <w:bCs/>
          <w:sz w:val="28"/>
          <w:szCs w:val="28"/>
        </w:rPr>
      </w:pPr>
      <w:r w:rsidRPr="00F60203">
        <w:rPr>
          <w:b/>
          <w:sz w:val="28"/>
          <w:szCs w:val="28"/>
        </w:rPr>
        <w:t>Изменения в</w:t>
      </w:r>
      <w:r w:rsidR="00F21805" w:rsidRPr="00F60203">
        <w:rPr>
          <w:b/>
          <w:sz w:val="28"/>
          <w:szCs w:val="28"/>
        </w:rPr>
        <w:t xml:space="preserve"> </w:t>
      </w:r>
      <w:r w:rsidR="00A23E20" w:rsidRPr="00F60203">
        <w:rPr>
          <w:b/>
          <w:sz w:val="28"/>
          <w:szCs w:val="28"/>
        </w:rPr>
        <w:t>аукционной</w:t>
      </w:r>
      <w:r w:rsidR="00E175D1" w:rsidRPr="00F60203">
        <w:rPr>
          <w:b/>
          <w:sz w:val="28"/>
          <w:szCs w:val="28"/>
        </w:rPr>
        <w:t xml:space="preserve"> документации </w:t>
      </w:r>
      <w:r w:rsidR="00A23E20" w:rsidRPr="00F60203">
        <w:rPr>
          <w:b/>
          <w:bCs/>
          <w:sz w:val="28"/>
          <w:szCs w:val="28"/>
        </w:rPr>
        <w:t xml:space="preserve">открытого аукциона в электронной форме </w:t>
      </w:r>
      <w:r w:rsidR="00A454BE" w:rsidRPr="00F60203">
        <w:rPr>
          <w:b/>
          <w:bCs/>
          <w:sz w:val="28"/>
          <w:szCs w:val="28"/>
        </w:rPr>
        <w:t>№</w:t>
      </w:r>
      <w:r w:rsidR="00A6448C" w:rsidRPr="00F60203">
        <w:rPr>
          <w:b/>
          <w:bCs/>
          <w:sz w:val="28"/>
          <w:szCs w:val="28"/>
        </w:rPr>
        <w:t xml:space="preserve"> </w:t>
      </w:r>
      <w:r w:rsidR="00AF5E9C" w:rsidRPr="00F60203">
        <w:rPr>
          <w:b/>
          <w:bCs/>
          <w:sz w:val="28"/>
          <w:szCs w:val="28"/>
        </w:rPr>
        <w:t>32</w:t>
      </w:r>
      <w:r w:rsidR="00A454BE" w:rsidRPr="00F60203">
        <w:rPr>
          <w:b/>
          <w:bCs/>
          <w:sz w:val="28"/>
          <w:szCs w:val="28"/>
        </w:rPr>
        <w:t>/ОАЭ-ДГТ/2</w:t>
      </w:r>
      <w:r w:rsidR="00A6448C" w:rsidRPr="00F60203">
        <w:rPr>
          <w:b/>
          <w:bCs/>
          <w:sz w:val="28"/>
          <w:szCs w:val="28"/>
        </w:rPr>
        <w:t>5</w:t>
      </w:r>
      <w:r w:rsidR="00A23E20" w:rsidRPr="00F60203">
        <w:rPr>
          <w:b/>
          <w:bCs/>
          <w:sz w:val="28"/>
          <w:szCs w:val="28"/>
        </w:rPr>
        <w:t xml:space="preserve"> </w:t>
      </w:r>
      <w:r w:rsidR="008A4554" w:rsidRPr="00F60203">
        <w:rPr>
          <w:b/>
          <w:bCs/>
          <w:sz w:val="28"/>
          <w:szCs w:val="28"/>
        </w:rPr>
        <w:t>н</w:t>
      </w:r>
      <w:r w:rsidR="00A23E20" w:rsidRPr="00F60203">
        <w:rPr>
          <w:b/>
          <w:bCs/>
          <w:sz w:val="28"/>
          <w:szCs w:val="28"/>
        </w:rPr>
        <w:t xml:space="preserve">а </w:t>
      </w:r>
      <w:r w:rsidR="003D670C" w:rsidRPr="00F60203">
        <w:rPr>
          <w:b/>
          <w:bCs/>
          <w:sz w:val="28"/>
          <w:szCs w:val="28"/>
        </w:rPr>
        <w:t xml:space="preserve">право </w:t>
      </w:r>
      <w:r w:rsidR="00673BAB" w:rsidRPr="00F60203">
        <w:rPr>
          <w:b/>
          <w:bCs/>
          <w:sz w:val="28"/>
          <w:szCs w:val="28"/>
        </w:rPr>
        <w:t xml:space="preserve">заключения договора </w:t>
      </w:r>
      <w:r w:rsidR="00AA783F" w:rsidRPr="00F60203">
        <w:rPr>
          <w:b/>
          <w:bCs/>
          <w:sz w:val="28"/>
          <w:szCs w:val="28"/>
        </w:rPr>
        <w:t xml:space="preserve">оказания услуг </w:t>
      </w:r>
      <w:r w:rsidR="00AF5E9C" w:rsidRPr="00F60203">
        <w:rPr>
          <w:b/>
          <w:bCs/>
          <w:sz w:val="28"/>
          <w:szCs w:val="28"/>
        </w:rPr>
        <w:t xml:space="preserve">на передачу неисключительных прав на программное обеспечение </w:t>
      </w:r>
      <w:proofErr w:type="spellStart"/>
      <w:r w:rsidR="00AF5E9C" w:rsidRPr="00F60203">
        <w:rPr>
          <w:b/>
          <w:bCs/>
          <w:sz w:val="28"/>
          <w:szCs w:val="28"/>
        </w:rPr>
        <w:t>Гранд-Смета</w:t>
      </w:r>
      <w:proofErr w:type="spellEnd"/>
    </w:p>
    <w:p w:rsidR="00AF5E9C" w:rsidRPr="00F60203" w:rsidRDefault="00AF5E9C" w:rsidP="005C5433">
      <w:pPr>
        <w:jc w:val="center"/>
        <w:rPr>
          <w:b/>
          <w:bCs/>
          <w:sz w:val="28"/>
          <w:szCs w:val="28"/>
        </w:rPr>
      </w:pPr>
    </w:p>
    <w:p w:rsidR="00047D1A" w:rsidRPr="00F60203" w:rsidRDefault="00047D1A" w:rsidP="00AF6BA5">
      <w:pPr>
        <w:pStyle w:val="ac"/>
        <w:numPr>
          <w:ilvl w:val="0"/>
          <w:numId w:val="28"/>
        </w:numPr>
        <w:tabs>
          <w:tab w:val="left" w:pos="993"/>
        </w:tabs>
        <w:ind w:left="0" w:firstLine="709"/>
        <w:jc w:val="both"/>
        <w:rPr>
          <w:b/>
          <w:sz w:val="28"/>
          <w:szCs w:val="28"/>
        </w:rPr>
      </w:pPr>
      <w:r w:rsidRPr="00F60203">
        <w:rPr>
          <w:b/>
          <w:sz w:val="28"/>
          <w:szCs w:val="28"/>
        </w:rPr>
        <w:t xml:space="preserve">Внести изменения в </w:t>
      </w:r>
      <w:r w:rsidR="003C4D2C" w:rsidRPr="00F60203">
        <w:rPr>
          <w:b/>
          <w:sz w:val="28"/>
          <w:szCs w:val="28"/>
        </w:rPr>
        <w:t xml:space="preserve">Таблицу №1 пункта 3.1.1. аукционной документации </w:t>
      </w:r>
      <w:r w:rsidR="008E35AD" w:rsidRPr="00F60203">
        <w:rPr>
          <w:b/>
          <w:sz w:val="28"/>
          <w:szCs w:val="28"/>
        </w:rPr>
        <w:t>изложить в реда</w:t>
      </w:r>
      <w:r w:rsidR="004C3B0A" w:rsidRPr="00F60203">
        <w:rPr>
          <w:b/>
          <w:sz w:val="28"/>
          <w:szCs w:val="28"/>
        </w:rPr>
        <w:t>кции</w:t>
      </w:r>
      <w:r w:rsidRPr="00F60203">
        <w:rPr>
          <w:b/>
          <w:sz w:val="28"/>
          <w:szCs w:val="28"/>
        </w:rPr>
        <w:t>:</w:t>
      </w:r>
    </w:p>
    <w:p w:rsidR="00AF6BA5" w:rsidRPr="00F60203" w:rsidRDefault="00AF6BA5" w:rsidP="00AF6BA5">
      <w:pPr>
        <w:pStyle w:val="ac"/>
        <w:ind w:left="1189"/>
        <w:jc w:val="both"/>
        <w:rPr>
          <w:b/>
          <w:sz w:val="28"/>
          <w:szCs w:val="28"/>
        </w:rPr>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5531"/>
        <w:gridCol w:w="751"/>
        <w:gridCol w:w="1039"/>
        <w:gridCol w:w="2325"/>
      </w:tblGrid>
      <w:tr w:rsidR="003C4D2C" w:rsidRPr="00F60203" w:rsidTr="004A3359">
        <w:trPr>
          <w:trHeight w:val="300"/>
        </w:trPr>
        <w:tc>
          <w:tcPr>
            <w:tcW w:w="570" w:type="dxa"/>
            <w:shd w:val="clear" w:color="000000" w:fill="FFFFFF"/>
          </w:tcPr>
          <w:p w:rsidR="003C4D2C" w:rsidRPr="00F60203" w:rsidRDefault="003C4D2C" w:rsidP="003C4D2C">
            <w:pPr>
              <w:spacing w:after="200" w:line="276" w:lineRule="auto"/>
              <w:jc w:val="center"/>
              <w:rPr>
                <w:rFonts w:eastAsia="Calibri"/>
                <w:b/>
                <w:sz w:val="28"/>
                <w:szCs w:val="28"/>
                <w:lang w:eastAsia="en-US"/>
              </w:rPr>
            </w:pPr>
            <w:r w:rsidRPr="00F60203">
              <w:rPr>
                <w:rFonts w:eastAsia="Calibri"/>
                <w:b/>
                <w:sz w:val="28"/>
                <w:szCs w:val="28"/>
                <w:lang w:eastAsia="en-US"/>
              </w:rPr>
              <w:t>№ п/п</w:t>
            </w:r>
          </w:p>
        </w:tc>
        <w:tc>
          <w:tcPr>
            <w:tcW w:w="5936" w:type="dxa"/>
            <w:shd w:val="clear" w:color="000000" w:fill="FFFFFF"/>
            <w:vAlign w:val="center"/>
            <w:hideMark/>
          </w:tcPr>
          <w:p w:rsidR="003C4D2C" w:rsidRPr="00F60203" w:rsidRDefault="003C4D2C" w:rsidP="003C4D2C">
            <w:pPr>
              <w:spacing w:after="200" w:line="276" w:lineRule="auto"/>
              <w:jc w:val="center"/>
              <w:rPr>
                <w:rFonts w:eastAsia="Calibri"/>
                <w:b/>
                <w:bCs/>
                <w:color w:val="000000"/>
                <w:sz w:val="28"/>
                <w:szCs w:val="28"/>
                <w:lang w:eastAsia="en-US"/>
              </w:rPr>
            </w:pPr>
            <w:r w:rsidRPr="00F60203">
              <w:rPr>
                <w:rFonts w:eastAsia="Calibri"/>
                <w:b/>
                <w:bCs/>
                <w:color w:val="000000"/>
                <w:sz w:val="28"/>
                <w:szCs w:val="28"/>
                <w:lang w:eastAsia="en-US"/>
              </w:rPr>
              <w:t>Наименование</w:t>
            </w:r>
          </w:p>
        </w:tc>
        <w:tc>
          <w:tcPr>
            <w:tcW w:w="694" w:type="dxa"/>
            <w:shd w:val="clear" w:color="000000" w:fill="FFFFFF"/>
          </w:tcPr>
          <w:p w:rsidR="003C4D2C" w:rsidRPr="00F60203" w:rsidRDefault="003C4D2C" w:rsidP="003C4D2C">
            <w:pPr>
              <w:jc w:val="center"/>
              <w:rPr>
                <w:rFonts w:eastAsia="Calibri"/>
                <w:b/>
                <w:sz w:val="28"/>
                <w:szCs w:val="28"/>
                <w:lang w:eastAsia="en-US"/>
              </w:rPr>
            </w:pPr>
            <w:r w:rsidRPr="00F60203">
              <w:rPr>
                <w:rFonts w:eastAsia="Calibri"/>
                <w:b/>
                <w:sz w:val="28"/>
                <w:szCs w:val="28"/>
                <w:lang w:eastAsia="en-US"/>
              </w:rPr>
              <w:t>Ед.</w:t>
            </w:r>
          </w:p>
          <w:p w:rsidR="003C4D2C" w:rsidRPr="00F60203" w:rsidRDefault="003C4D2C" w:rsidP="003C4D2C">
            <w:pPr>
              <w:jc w:val="center"/>
              <w:rPr>
                <w:rFonts w:eastAsia="Calibri"/>
                <w:b/>
                <w:sz w:val="28"/>
                <w:szCs w:val="28"/>
                <w:lang w:eastAsia="en-US"/>
              </w:rPr>
            </w:pPr>
            <w:r w:rsidRPr="00F60203">
              <w:rPr>
                <w:rFonts w:eastAsia="Calibri"/>
                <w:b/>
                <w:sz w:val="28"/>
                <w:szCs w:val="28"/>
                <w:lang w:eastAsia="en-US"/>
              </w:rPr>
              <w:t>изм.</w:t>
            </w:r>
          </w:p>
        </w:tc>
        <w:tc>
          <w:tcPr>
            <w:tcW w:w="1039" w:type="dxa"/>
            <w:shd w:val="clear" w:color="000000" w:fill="FFFFFF"/>
            <w:vAlign w:val="center"/>
          </w:tcPr>
          <w:p w:rsidR="003C4D2C" w:rsidRPr="00F60203" w:rsidRDefault="003C4D2C" w:rsidP="003C4D2C">
            <w:pPr>
              <w:spacing w:after="200" w:line="276" w:lineRule="auto"/>
              <w:jc w:val="center"/>
              <w:rPr>
                <w:rFonts w:eastAsia="Calibri"/>
                <w:b/>
                <w:bCs/>
                <w:sz w:val="28"/>
                <w:szCs w:val="28"/>
                <w:lang w:eastAsia="en-US"/>
              </w:rPr>
            </w:pPr>
            <w:r w:rsidRPr="00F60203">
              <w:rPr>
                <w:rFonts w:eastAsia="Calibri"/>
                <w:b/>
                <w:bCs/>
                <w:sz w:val="28"/>
                <w:szCs w:val="28"/>
                <w:lang w:eastAsia="en-US"/>
              </w:rPr>
              <w:t>Кол-во</w:t>
            </w:r>
          </w:p>
        </w:tc>
        <w:tc>
          <w:tcPr>
            <w:tcW w:w="2024" w:type="dxa"/>
            <w:shd w:val="clear" w:color="000000" w:fill="FFFFFF"/>
          </w:tcPr>
          <w:p w:rsidR="003C4D2C" w:rsidRPr="00F60203" w:rsidRDefault="003C4D2C" w:rsidP="003C4D2C">
            <w:pPr>
              <w:spacing w:after="200" w:line="276" w:lineRule="auto"/>
              <w:jc w:val="center"/>
              <w:rPr>
                <w:rFonts w:eastAsia="Calibri"/>
                <w:b/>
                <w:bCs/>
                <w:sz w:val="28"/>
                <w:szCs w:val="28"/>
                <w:lang w:eastAsia="en-US"/>
              </w:rPr>
            </w:pPr>
            <w:r w:rsidRPr="00F60203">
              <w:rPr>
                <w:rFonts w:eastAsia="Calibri"/>
                <w:b/>
                <w:color w:val="000000"/>
                <w:sz w:val="28"/>
                <w:szCs w:val="28"/>
                <w:lang w:eastAsia="en-US"/>
              </w:rPr>
              <w:t>Срок действия лицензии</w:t>
            </w:r>
          </w:p>
        </w:tc>
      </w:tr>
      <w:tr w:rsidR="003C4D2C" w:rsidRPr="00F60203" w:rsidTr="003C2D7A">
        <w:trPr>
          <w:trHeight w:val="2368"/>
        </w:trPr>
        <w:tc>
          <w:tcPr>
            <w:tcW w:w="570" w:type="dxa"/>
            <w:vAlign w:val="center"/>
          </w:tcPr>
          <w:p w:rsidR="003C4D2C" w:rsidRPr="00F60203" w:rsidRDefault="003C4D2C" w:rsidP="003C4D2C">
            <w:pPr>
              <w:spacing w:after="200" w:line="276" w:lineRule="auto"/>
              <w:jc w:val="center"/>
              <w:rPr>
                <w:rFonts w:eastAsia="Calibri"/>
                <w:sz w:val="28"/>
                <w:szCs w:val="28"/>
                <w:lang w:eastAsia="en-US"/>
              </w:rPr>
            </w:pPr>
            <w:r w:rsidRPr="00F60203">
              <w:rPr>
                <w:rFonts w:eastAsia="Calibri"/>
                <w:sz w:val="28"/>
                <w:szCs w:val="28"/>
                <w:lang w:eastAsia="en-US"/>
              </w:rPr>
              <w:t>1.</w:t>
            </w:r>
          </w:p>
        </w:tc>
        <w:tc>
          <w:tcPr>
            <w:tcW w:w="5936" w:type="dxa"/>
            <w:shd w:val="clear" w:color="auto" w:fill="auto"/>
          </w:tcPr>
          <w:p w:rsidR="003C4D2C" w:rsidRPr="00F60203" w:rsidRDefault="003C4D2C" w:rsidP="003C4D2C">
            <w:pPr>
              <w:spacing w:after="200" w:line="276" w:lineRule="auto"/>
              <w:rPr>
                <w:rFonts w:eastAsia="Calibri"/>
                <w:sz w:val="28"/>
                <w:szCs w:val="28"/>
                <w:lang w:eastAsia="en-US"/>
              </w:rPr>
            </w:pPr>
            <w:r w:rsidRPr="00F60203">
              <w:rPr>
                <w:rFonts w:eastAsia="Calibri"/>
                <w:sz w:val="28"/>
                <w:szCs w:val="28"/>
                <w:lang w:eastAsia="en-US"/>
              </w:rPr>
              <w:t>Право на использование новых версий программы для ЭВМ «ГРАНД-Смета», выпущенных в течение года (№ 24439 101, Одно рабочее место, 08.08.2026, артикул О3554, Запись в Реестре Российского ПО №11163)</w:t>
            </w:r>
          </w:p>
        </w:tc>
        <w:tc>
          <w:tcPr>
            <w:tcW w:w="694" w:type="dxa"/>
            <w:vAlign w:val="center"/>
          </w:tcPr>
          <w:p w:rsidR="003C4D2C" w:rsidRPr="00F60203" w:rsidRDefault="003C4D2C" w:rsidP="003C4D2C">
            <w:pPr>
              <w:autoSpaceDE w:val="0"/>
              <w:autoSpaceDN w:val="0"/>
              <w:adjustRightInd w:val="0"/>
              <w:spacing w:after="200" w:line="276" w:lineRule="auto"/>
              <w:jc w:val="center"/>
              <w:rPr>
                <w:rFonts w:eastAsia="Calibri"/>
                <w:b/>
                <w:color w:val="000000"/>
                <w:sz w:val="28"/>
                <w:szCs w:val="28"/>
                <w:lang w:eastAsia="en-US"/>
              </w:rPr>
            </w:pPr>
            <w:r w:rsidRPr="00F60203">
              <w:rPr>
                <w:rFonts w:eastAsia="Calibri"/>
                <w:sz w:val="28"/>
                <w:szCs w:val="28"/>
                <w:lang w:eastAsia="en-US"/>
              </w:rPr>
              <w:t>шт.</w:t>
            </w:r>
          </w:p>
        </w:tc>
        <w:tc>
          <w:tcPr>
            <w:tcW w:w="1039" w:type="dxa"/>
            <w:shd w:val="clear" w:color="auto" w:fill="auto"/>
            <w:noWrap/>
            <w:vAlign w:val="center"/>
          </w:tcPr>
          <w:p w:rsidR="003C4D2C" w:rsidRPr="00F60203" w:rsidRDefault="003C4D2C" w:rsidP="003C4D2C">
            <w:pPr>
              <w:spacing w:after="200" w:line="276" w:lineRule="auto"/>
              <w:jc w:val="center"/>
              <w:rPr>
                <w:rFonts w:eastAsia="Calibri"/>
                <w:color w:val="000000"/>
                <w:sz w:val="28"/>
                <w:szCs w:val="28"/>
                <w:lang w:eastAsia="en-US"/>
              </w:rPr>
            </w:pPr>
            <w:r w:rsidRPr="00F60203">
              <w:rPr>
                <w:rFonts w:eastAsia="Calibri"/>
                <w:sz w:val="28"/>
                <w:szCs w:val="28"/>
                <w:lang w:eastAsia="en-US"/>
              </w:rPr>
              <w:t>1</w:t>
            </w:r>
          </w:p>
        </w:tc>
        <w:tc>
          <w:tcPr>
            <w:tcW w:w="2024" w:type="dxa"/>
          </w:tcPr>
          <w:p w:rsidR="003C4D2C" w:rsidRPr="00F60203" w:rsidRDefault="003C4D2C" w:rsidP="003C4D2C">
            <w:pPr>
              <w:spacing w:after="200" w:line="276" w:lineRule="auto"/>
              <w:jc w:val="center"/>
              <w:rPr>
                <w:rFonts w:eastAsia="Calibri"/>
                <w:color w:val="000000"/>
                <w:sz w:val="28"/>
                <w:szCs w:val="28"/>
                <w:lang w:eastAsia="en-US"/>
              </w:rPr>
            </w:pPr>
            <w:r w:rsidRPr="00F60203">
              <w:rPr>
                <w:rFonts w:eastAsia="Calibri"/>
                <w:sz w:val="28"/>
                <w:szCs w:val="28"/>
                <w:lang w:eastAsia="zh-CN"/>
              </w:rPr>
              <w:t>Предоставляются доступ к обновлениям сроком 1 год.</w:t>
            </w:r>
          </w:p>
        </w:tc>
      </w:tr>
      <w:tr w:rsidR="003C4D2C" w:rsidRPr="00F60203" w:rsidTr="004A3359">
        <w:trPr>
          <w:trHeight w:val="1526"/>
        </w:trPr>
        <w:tc>
          <w:tcPr>
            <w:tcW w:w="570" w:type="dxa"/>
            <w:vAlign w:val="center"/>
          </w:tcPr>
          <w:p w:rsidR="003C4D2C" w:rsidRPr="00F60203" w:rsidRDefault="003C4D2C" w:rsidP="003C4D2C">
            <w:pPr>
              <w:spacing w:after="200" w:line="276" w:lineRule="auto"/>
              <w:jc w:val="center"/>
              <w:rPr>
                <w:rFonts w:eastAsia="Calibri"/>
                <w:sz w:val="28"/>
                <w:szCs w:val="28"/>
                <w:lang w:val="en-US" w:eastAsia="en-US"/>
              </w:rPr>
            </w:pPr>
            <w:r w:rsidRPr="00F60203">
              <w:rPr>
                <w:rFonts w:eastAsia="Calibri"/>
                <w:sz w:val="28"/>
                <w:szCs w:val="28"/>
                <w:lang w:eastAsia="en-US"/>
              </w:rPr>
              <w:t>2</w:t>
            </w:r>
            <w:r w:rsidRPr="00F60203">
              <w:rPr>
                <w:rFonts w:eastAsia="Calibri"/>
                <w:sz w:val="28"/>
                <w:szCs w:val="28"/>
                <w:lang w:val="en-US" w:eastAsia="en-US"/>
              </w:rPr>
              <w:t>.</w:t>
            </w:r>
          </w:p>
        </w:tc>
        <w:tc>
          <w:tcPr>
            <w:tcW w:w="5936" w:type="dxa"/>
            <w:shd w:val="clear" w:color="auto" w:fill="auto"/>
          </w:tcPr>
          <w:p w:rsidR="003C4D2C" w:rsidRPr="00F60203" w:rsidRDefault="003C4D2C" w:rsidP="003C4D2C">
            <w:pPr>
              <w:spacing w:after="200" w:line="276" w:lineRule="auto"/>
              <w:rPr>
                <w:rFonts w:eastAsia="Calibri"/>
                <w:sz w:val="28"/>
                <w:szCs w:val="28"/>
                <w:lang w:eastAsia="en-US"/>
              </w:rPr>
            </w:pPr>
            <w:r w:rsidRPr="00F60203">
              <w:rPr>
                <w:rFonts w:eastAsia="Calibri"/>
                <w:sz w:val="28"/>
                <w:szCs w:val="28"/>
                <w:lang w:eastAsia="en-US"/>
              </w:rPr>
              <w:t>Право на использование новых версий БД «ФСНБ-2022 в формате программы для ЭВМ «ГРАНД-Смета»», выпущенных в течение года (№ 24439 101, актуализация, Одно рабочее место, артикул О4636, Запись в Реестре Российского ПО №16408)</w:t>
            </w:r>
          </w:p>
        </w:tc>
        <w:tc>
          <w:tcPr>
            <w:tcW w:w="694" w:type="dxa"/>
            <w:vAlign w:val="center"/>
          </w:tcPr>
          <w:p w:rsidR="003C4D2C" w:rsidRPr="00F60203" w:rsidRDefault="003C4D2C" w:rsidP="003C4D2C">
            <w:pPr>
              <w:autoSpaceDE w:val="0"/>
              <w:autoSpaceDN w:val="0"/>
              <w:adjustRightInd w:val="0"/>
              <w:spacing w:after="200" w:line="276" w:lineRule="auto"/>
              <w:jc w:val="center"/>
              <w:rPr>
                <w:rFonts w:eastAsia="Calibri"/>
                <w:b/>
                <w:color w:val="000000"/>
                <w:sz w:val="28"/>
                <w:szCs w:val="28"/>
                <w:lang w:eastAsia="en-US"/>
              </w:rPr>
            </w:pPr>
            <w:r w:rsidRPr="00F60203">
              <w:rPr>
                <w:rFonts w:eastAsia="Calibri"/>
                <w:sz w:val="28"/>
                <w:szCs w:val="28"/>
                <w:lang w:eastAsia="en-US"/>
              </w:rPr>
              <w:t>шт.</w:t>
            </w:r>
          </w:p>
        </w:tc>
        <w:tc>
          <w:tcPr>
            <w:tcW w:w="1039" w:type="dxa"/>
            <w:shd w:val="clear" w:color="auto" w:fill="auto"/>
            <w:noWrap/>
            <w:vAlign w:val="center"/>
          </w:tcPr>
          <w:p w:rsidR="003C4D2C" w:rsidRPr="00F60203" w:rsidRDefault="003C4D2C" w:rsidP="003C4D2C">
            <w:pPr>
              <w:spacing w:after="200" w:line="276" w:lineRule="auto"/>
              <w:jc w:val="center"/>
              <w:rPr>
                <w:rFonts w:eastAsia="Calibri"/>
                <w:color w:val="000000"/>
                <w:sz w:val="28"/>
                <w:szCs w:val="28"/>
                <w:lang w:eastAsia="en-US"/>
              </w:rPr>
            </w:pPr>
            <w:r w:rsidRPr="00F60203">
              <w:rPr>
                <w:rFonts w:eastAsia="Calibri"/>
                <w:sz w:val="28"/>
                <w:szCs w:val="28"/>
                <w:lang w:eastAsia="en-US"/>
              </w:rPr>
              <w:t>1</w:t>
            </w:r>
          </w:p>
        </w:tc>
        <w:tc>
          <w:tcPr>
            <w:tcW w:w="2024" w:type="dxa"/>
          </w:tcPr>
          <w:p w:rsidR="003C4D2C" w:rsidRPr="00F60203" w:rsidRDefault="003C4D2C" w:rsidP="003C4D2C">
            <w:pPr>
              <w:spacing w:after="200" w:line="276" w:lineRule="auto"/>
              <w:jc w:val="center"/>
              <w:rPr>
                <w:rFonts w:eastAsia="Calibri"/>
                <w:color w:val="000000"/>
                <w:sz w:val="28"/>
                <w:szCs w:val="28"/>
                <w:lang w:eastAsia="en-US"/>
              </w:rPr>
            </w:pPr>
            <w:r w:rsidRPr="00F60203">
              <w:rPr>
                <w:rFonts w:eastAsia="Calibri"/>
                <w:sz w:val="28"/>
                <w:szCs w:val="28"/>
                <w:lang w:eastAsia="zh-CN"/>
              </w:rPr>
              <w:t>Предоставляются доступ к обновлениям сроком 1 год.</w:t>
            </w:r>
          </w:p>
        </w:tc>
      </w:tr>
      <w:tr w:rsidR="003C4D2C" w:rsidRPr="00F60203" w:rsidTr="004A3359">
        <w:trPr>
          <w:trHeight w:val="720"/>
        </w:trPr>
        <w:tc>
          <w:tcPr>
            <w:tcW w:w="570" w:type="dxa"/>
            <w:vAlign w:val="center"/>
          </w:tcPr>
          <w:p w:rsidR="003C4D2C" w:rsidRPr="00F60203" w:rsidRDefault="003C4D2C" w:rsidP="003C4D2C">
            <w:pPr>
              <w:spacing w:after="200" w:line="276" w:lineRule="auto"/>
              <w:jc w:val="center"/>
              <w:rPr>
                <w:rFonts w:eastAsia="Calibri"/>
                <w:sz w:val="28"/>
                <w:szCs w:val="28"/>
                <w:lang w:eastAsia="en-US"/>
              </w:rPr>
            </w:pPr>
            <w:r w:rsidRPr="00F60203">
              <w:rPr>
                <w:rFonts w:eastAsia="Calibri"/>
                <w:sz w:val="28"/>
                <w:szCs w:val="28"/>
                <w:lang w:eastAsia="en-US"/>
              </w:rPr>
              <w:t>3.</w:t>
            </w:r>
          </w:p>
        </w:tc>
        <w:tc>
          <w:tcPr>
            <w:tcW w:w="5936" w:type="dxa"/>
            <w:shd w:val="clear" w:color="auto" w:fill="auto"/>
          </w:tcPr>
          <w:p w:rsidR="003C4D2C" w:rsidRPr="00F60203" w:rsidRDefault="003C4D2C" w:rsidP="003C4D2C">
            <w:pPr>
              <w:spacing w:after="200" w:line="276" w:lineRule="auto"/>
              <w:rPr>
                <w:rFonts w:eastAsia="Calibri"/>
                <w:sz w:val="28"/>
                <w:szCs w:val="28"/>
                <w:lang w:eastAsia="en-US"/>
              </w:rPr>
            </w:pPr>
            <w:r w:rsidRPr="00F60203">
              <w:rPr>
                <w:rFonts w:eastAsia="Calibri"/>
                <w:sz w:val="28"/>
                <w:szCs w:val="28"/>
                <w:lang w:eastAsia="en-US"/>
              </w:rPr>
              <w:t>Право на использование новых версий программы для ЭВМ «ГРАНД-Смета», выпущенных в течение года (№ 22796 111, Одно рабочее место, 08.08.2026, артикул О3554, Запись в Реестре Российского ПО №11163)</w:t>
            </w:r>
          </w:p>
        </w:tc>
        <w:tc>
          <w:tcPr>
            <w:tcW w:w="694" w:type="dxa"/>
            <w:vAlign w:val="center"/>
          </w:tcPr>
          <w:p w:rsidR="003C4D2C" w:rsidRPr="00F60203" w:rsidRDefault="003C4D2C" w:rsidP="003C4D2C">
            <w:pPr>
              <w:autoSpaceDE w:val="0"/>
              <w:autoSpaceDN w:val="0"/>
              <w:adjustRightInd w:val="0"/>
              <w:spacing w:after="200" w:line="276" w:lineRule="auto"/>
              <w:jc w:val="center"/>
              <w:rPr>
                <w:rFonts w:eastAsia="Calibri"/>
                <w:b/>
                <w:color w:val="000000"/>
                <w:sz w:val="28"/>
                <w:szCs w:val="28"/>
                <w:lang w:eastAsia="en-US"/>
              </w:rPr>
            </w:pPr>
            <w:r w:rsidRPr="00F60203">
              <w:rPr>
                <w:rFonts w:eastAsia="Calibri"/>
                <w:sz w:val="28"/>
                <w:szCs w:val="28"/>
                <w:lang w:eastAsia="en-US"/>
              </w:rPr>
              <w:t>шт.</w:t>
            </w:r>
          </w:p>
        </w:tc>
        <w:tc>
          <w:tcPr>
            <w:tcW w:w="1039" w:type="dxa"/>
            <w:shd w:val="clear" w:color="auto" w:fill="auto"/>
            <w:noWrap/>
            <w:vAlign w:val="center"/>
          </w:tcPr>
          <w:p w:rsidR="003C4D2C" w:rsidRPr="00F60203" w:rsidRDefault="003C4D2C" w:rsidP="003C4D2C">
            <w:pPr>
              <w:spacing w:after="200" w:line="276" w:lineRule="auto"/>
              <w:jc w:val="center"/>
              <w:rPr>
                <w:rFonts w:eastAsia="Calibri"/>
                <w:color w:val="000000"/>
                <w:sz w:val="28"/>
                <w:szCs w:val="28"/>
                <w:lang w:eastAsia="en-US"/>
              </w:rPr>
            </w:pPr>
            <w:r w:rsidRPr="00F60203">
              <w:rPr>
                <w:rFonts w:eastAsia="Calibri"/>
                <w:sz w:val="28"/>
                <w:szCs w:val="28"/>
                <w:lang w:eastAsia="en-US"/>
              </w:rPr>
              <w:t>1</w:t>
            </w:r>
          </w:p>
        </w:tc>
        <w:tc>
          <w:tcPr>
            <w:tcW w:w="2024" w:type="dxa"/>
          </w:tcPr>
          <w:p w:rsidR="003C4D2C" w:rsidRPr="00F60203" w:rsidRDefault="003C4D2C" w:rsidP="003C4D2C">
            <w:pPr>
              <w:spacing w:after="200" w:line="276" w:lineRule="auto"/>
              <w:jc w:val="center"/>
              <w:rPr>
                <w:rFonts w:eastAsia="Calibri"/>
                <w:color w:val="000000"/>
                <w:sz w:val="28"/>
                <w:szCs w:val="28"/>
                <w:lang w:eastAsia="en-US"/>
              </w:rPr>
            </w:pPr>
            <w:r w:rsidRPr="00F60203">
              <w:rPr>
                <w:rFonts w:eastAsia="Calibri"/>
                <w:sz w:val="28"/>
                <w:szCs w:val="28"/>
                <w:lang w:eastAsia="zh-CN"/>
              </w:rPr>
              <w:t>Предоставляются доступ к обновлениям сроком 1 год.</w:t>
            </w:r>
          </w:p>
        </w:tc>
      </w:tr>
      <w:tr w:rsidR="003C4D2C" w:rsidRPr="00F60203" w:rsidTr="004A3359">
        <w:trPr>
          <w:trHeight w:val="720"/>
        </w:trPr>
        <w:tc>
          <w:tcPr>
            <w:tcW w:w="570" w:type="dxa"/>
            <w:vAlign w:val="center"/>
          </w:tcPr>
          <w:p w:rsidR="003C4D2C" w:rsidRPr="00F60203" w:rsidRDefault="003C4D2C" w:rsidP="003C4D2C">
            <w:pPr>
              <w:spacing w:after="200" w:line="276" w:lineRule="auto"/>
              <w:jc w:val="center"/>
              <w:rPr>
                <w:rFonts w:eastAsia="Calibri"/>
                <w:sz w:val="28"/>
                <w:szCs w:val="28"/>
                <w:lang w:eastAsia="en-US"/>
              </w:rPr>
            </w:pPr>
            <w:r w:rsidRPr="00F60203">
              <w:rPr>
                <w:rFonts w:eastAsia="Calibri"/>
                <w:sz w:val="28"/>
                <w:szCs w:val="28"/>
                <w:lang w:eastAsia="en-US"/>
              </w:rPr>
              <w:t>4.</w:t>
            </w:r>
          </w:p>
        </w:tc>
        <w:tc>
          <w:tcPr>
            <w:tcW w:w="5936" w:type="dxa"/>
            <w:shd w:val="clear" w:color="auto" w:fill="auto"/>
          </w:tcPr>
          <w:p w:rsidR="003C4D2C" w:rsidRPr="00F60203" w:rsidRDefault="003C4D2C" w:rsidP="003C4D2C">
            <w:pPr>
              <w:spacing w:after="200" w:line="276" w:lineRule="auto"/>
              <w:rPr>
                <w:rFonts w:eastAsia="Calibri"/>
                <w:sz w:val="28"/>
                <w:szCs w:val="28"/>
                <w:lang w:eastAsia="en-US"/>
              </w:rPr>
            </w:pPr>
            <w:r w:rsidRPr="00F60203">
              <w:rPr>
                <w:rFonts w:eastAsia="Calibri"/>
                <w:sz w:val="28"/>
                <w:szCs w:val="28"/>
                <w:lang w:eastAsia="en-US"/>
              </w:rPr>
              <w:t xml:space="preserve">Право на использование новых версий БД «ФСНБ-2022 в формате программы для ЭВМ «ГРАНД-Смета»», выпущенных в течение года (№ 22796 111, актуализация, </w:t>
            </w:r>
            <w:r w:rsidRPr="00F60203">
              <w:rPr>
                <w:rFonts w:eastAsia="Calibri"/>
                <w:sz w:val="28"/>
                <w:szCs w:val="28"/>
                <w:lang w:eastAsia="en-US"/>
              </w:rPr>
              <w:lastRenderedPageBreak/>
              <w:t>Одно рабочее место, артикул О4636, Запись в Реестре Российского ПО №16408)</w:t>
            </w:r>
          </w:p>
        </w:tc>
        <w:tc>
          <w:tcPr>
            <w:tcW w:w="694" w:type="dxa"/>
            <w:vAlign w:val="center"/>
          </w:tcPr>
          <w:p w:rsidR="003C4D2C" w:rsidRPr="00F60203" w:rsidRDefault="003C4D2C" w:rsidP="003C4D2C">
            <w:pPr>
              <w:autoSpaceDE w:val="0"/>
              <w:autoSpaceDN w:val="0"/>
              <w:adjustRightInd w:val="0"/>
              <w:spacing w:after="200" w:line="276" w:lineRule="auto"/>
              <w:jc w:val="center"/>
              <w:rPr>
                <w:rFonts w:eastAsia="Calibri"/>
                <w:sz w:val="28"/>
                <w:szCs w:val="28"/>
                <w:lang w:eastAsia="en-US"/>
              </w:rPr>
            </w:pPr>
            <w:r w:rsidRPr="00F60203">
              <w:rPr>
                <w:rFonts w:eastAsia="Calibri"/>
                <w:sz w:val="28"/>
                <w:szCs w:val="28"/>
                <w:lang w:eastAsia="en-US"/>
              </w:rPr>
              <w:lastRenderedPageBreak/>
              <w:t>шт.</w:t>
            </w:r>
          </w:p>
        </w:tc>
        <w:tc>
          <w:tcPr>
            <w:tcW w:w="1039" w:type="dxa"/>
            <w:shd w:val="clear" w:color="auto" w:fill="auto"/>
            <w:noWrap/>
            <w:vAlign w:val="center"/>
          </w:tcPr>
          <w:p w:rsidR="003C4D2C" w:rsidRPr="00F60203" w:rsidRDefault="003C4D2C" w:rsidP="003C4D2C">
            <w:pPr>
              <w:spacing w:after="200" w:line="276" w:lineRule="auto"/>
              <w:jc w:val="center"/>
              <w:rPr>
                <w:rFonts w:eastAsia="Calibri"/>
                <w:color w:val="000000"/>
                <w:sz w:val="28"/>
                <w:szCs w:val="28"/>
                <w:lang w:eastAsia="en-US"/>
              </w:rPr>
            </w:pPr>
            <w:r w:rsidRPr="00F60203">
              <w:rPr>
                <w:rFonts w:eastAsia="Calibri"/>
                <w:sz w:val="28"/>
                <w:szCs w:val="28"/>
                <w:lang w:eastAsia="en-US"/>
              </w:rPr>
              <w:t>1</w:t>
            </w:r>
          </w:p>
        </w:tc>
        <w:tc>
          <w:tcPr>
            <w:tcW w:w="2024" w:type="dxa"/>
          </w:tcPr>
          <w:p w:rsidR="003C4D2C" w:rsidRPr="00F60203" w:rsidRDefault="003C4D2C" w:rsidP="003C4D2C">
            <w:pPr>
              <w:spacing w:after="200" w:line="276" w:lineRule="auto"/>
              <w:jc w:val="center"/>
              <w:rPr>
                <w:rFonts w:eastAsia="Calibri"/>
                <w:color w:val="000000"/>
                <w:sz w:val="28"/>
                <w:szCs w:val="28"/>
                <w:lang w:eastAsia="en-US"/>
              </w:rPr>
            </w:pPr>
            <w:r w:rsidRPr="00F60203">
              <w:rPr>
                <w:rFonts w:eastAsia="Calibri"/>
                <w:sz w:val="28"/>
                <w:szCs w:val="28"/>
                <w:lang w:eastAsia="zh-CN"/>
              </w:rPr>
              <w:t xml:space="preserve">Предоставляются доступ к </w:t>
            </w:r>
            <w:r w:rsidRPr="00F60203">
              <w:rPr>
                <w:rFonts w:eastAsia="Calibri"/>
                <w:sz w:val="28"/>
                <w:szCs w:val="28"/>
                <w:lang w:eastAsia="zh-CN"/>
              </w:rPr>
              <w:lastRenderedPageBreak/>
              <w:t>обновлениям сроком 1 год.</w:t>
            </w:r>
          </w:p>
        </w:tc>
      </w:tr>
      <w:tr w:rsidR="003C4D2C" w:rsidRPr="00F60203" w:rsidTr="004A3359">
        <w:trPr>
          <w:trHeight w:val="1271"/>
        </w:trPr>
        <w:tc>
          <w:tcPr>
            <w:tcW w:w="570" w:type="dxa"/>
            <w:vAlign w:val="center"/>
          </w:tcPr>
          <w:p w:rsidR="003C4D2C" w:rsidRPr="00F60203" w:rsidRDefault="003C4D2C" w:rsidP="003C4D2C">
            <w:pPr>
              <w:spacing w:after="200" w:line="276" w:lineRule="auto"/>
              <w:jc w:val="center"/>
              <w:rPr>
                <w:rFonts w:eastAsia="Calibri"/>
                <w:sz w:val="28"/>
                <w:szCs w:val="28"/>
                <w:lang w:eastAsia="en-US"/>
              </w:rPr>
            </w:pPr>
            <w:r w:rsidRPr="00F60203">
              <w:rPr>
                <w:rFonts w:eastAsia="Calibri"/>
                <w:sz w:val="28"/>
                <w:szCs w:val="28"/>
                <w:lang w:eastAsia="en-US"/>
              </w:rPr>
              <w:lastRenderedPageBreak/>
              <w:t>5.</w:t>
            </w:r>
          </w:p>
        </w:tc>
        <w:tc>
          <w:tcPr>
            <w:tcW w:w="5936" w:type="dxa"/>
            <w:shd w:val="clear" w:color="auto" w:fill="auto"/>
          </w:tcPr>
          <w:p w:rsidR="003C4D2C" w:rsidRPr="00F60203" w:rsidRDefault="003C4D2C" w:rsidP="003C4D2C">
            <w:pPr>
              <w:rPr>
                <w:rFonts w:eastAsia="Calibri"/>
                <w:sz w:val="28"/>
                <w:szCs w:val="28"/>
                <w:lang w:eastAsia="en-US"/>
              </w:rPr>
            </w:pPr>
            <w:r w:rsidRPr="00F60203">
              <w:rPr>
                <w:rFonts w:eastAsia="Calibri"/>
                <w:sz w:val="28"/>
                <w:szCs w:val="28"/>
                <w:lang w:eastAsia="en-US"/>
              </w:rPr>
              <w:t>Право на использование новых версий программы для ЭВМ «ГРАНД-Смета», выпущенных в течение года (№ 22798 111, Одно рабочее место, 08.08.2026, артикул О3554, Запись в Реестре Российского ПО №11163)</w:t>
            </w:r>
          </w:p>
        </w:tc>
        <w:tc>
          <w:tcPr>
            <w:tcW w:w="694" w:type="dxa"/>
            <w:vAlign w:val="center"/>
          </w:tcPr>
          <w:p w:rsidR="003C4D2C" w:rsidRPr="00F60203" w:rsidRDefault="003C4D2C" w:rsidP="003C4D2C">
            <w:pPr>
              <w:autoSpaceDE w:val="0"/>
              <w:autoSpaceDN w:val="0"/>
              <w:adjustRightInd w:val="0"/>
              <w:spacing w:after="200" w:line="276" w:lineRule="auto"/>
              <w:jc w:val="center"/>
              <w:rPr>
                <w:rFonts w:eastAsia="Calibri"/>
                <w:sz w:val="28"/>
                <w:szCs w:val="28"/>
                <w:lang w:eastAsia="en-US"/>
              </w:rPr>
            </w:pPr>
            <w:r w:rsidRPr="00F60203">
              <w:rPr>
                <w:rFonts w:eastAsia="Calibri"/>
                <w:sz w:val="28"/>
                <w:szCs w:val="28"/>
                <w:lang w:eastAsia="en-US"/>
              </w:rPr>
              <w:t>шт.</w:t>
            </w:r>
          </w:p>
        </w:tc>
        <w:tc>
          <w:tcPr>
            <w:tcW w:w="1039" w:type="dxa"/>
            <w:shd w:val="clear" w:color="auto" w:fill="auto"/>
            <w:noWrap/>
            <w:vAlign w:val="center"/>
          </w:tcPr>
          <w:p w:rsidR="003C4D2C" w:rsidRPr="00F60203" w:rsidRDefault="003C4D2C" w:rsidP="003C4D2C">
            <w:pPr>
              <w:spacing w:after="200" w:line="276" w:lineRule="auto"/>
              <w:jc w:val="center"/>
              <w:rPr>
                <w:rFonts w:eastAsia="Calibri"/>
                <w:color w:val="000000"/>
                <w:sz w:val="28"/>
                <w:szCs w:val="28"/>
                <w:lang w:eastAsia="en-US"/>
              </w:rPr>
            </w:pPr>
            <w:r w:rsidRPr="00F60203">
              <w:rPr>
                <w:rFonts w:eastAsia="Calibri"/>
                <w:sz w:val="28"/>
                <w:szCs w:val="28"/>
                <w:lang w:eastAsia="en-US"/>
              </w:rPr>
              <w:t>1</w:t>
            </w:r>
          </w:p>
        </w:tc>
        <w:tc>
          <w:tcPr>
            <w:tcW w:w="2024" w:type="dxa"/>
          </w:tcPr>
          <w:p w:rsidR="003C4D2C" w:rsidRPr="00F60203" w:rsidRDefault="003C4D2C" w:rsidP="003C4D2C">
            <w:pPr>
              <w:spacing w:after="200" w:line="276" w:lineRule="auto"/>
              <w:jc w:val="center"/>
              <w:rPr>
                <w:rFonts w:eastAsia="Calibri"/>
                <w:color w:val="000000"/>
                <w:sz w:val="28"/>
                <w:szCs w:val="28"/>
                <w:lang w:eastAsia="en-US"/>
              </w:rPr>
            </w:pPr>
            <w:r w:rsidRPr="00F60203">
              <w:rPr>
                <w:rFonts w:eastAsia="Calibri"/>
                <w:sz w:val="28"/>
                <w:szCs w:val="28"/>
                <w:lang w:eastAsia="zh-CN"/>
              </w:rPr>
              <w:t>Предоставляются доступ к обновлениям сроком 1 год.</w:t>
            </w:r>
          </w:p>
        </w:tc>
      </w:tr>
      <w:tr w:rsidR="003C4D2C" w:rsidRPr="00F60203" w:rsidTr="004A3359">
        <w:trPr>
          <w:trHeight w:val="720"/>
        </w:trPr>
        <w:tc>
          <w:tcPr>
            <w:tcW w:w="570" w:type="dxa"/>
            <w:vAlign w:val="center"/>
          </w:tcPr>
          <w:p w:rsidR="003C4D2C" w:rsidRPr="00F60203" w:rsidRDefault="003C4D2C" w:rsidP="003C4D2C">
            <w:pPr>
              <w:spacing w:after="200" w:line="276" w:lineRule="auto"/>
              <w:jc w:val="center"/>
              <w:rPr>
                <w:rFonts w:eastAsia="Calibri"/>
                <w:sz w:val="28"/>
                <w:szCs w:val="28"/>
                <w:lang w:eastAsia="en-US"/>
              </w:rPr>
            </w:pPr>
            <w:r w:rsidRPr="00F60203">
              <w:rPr>
                <w:rFonts w:eastAsia="Calibri"/>
                <w:sz w:val="28"/>
                <w:szCs w:val="28"/>
                <w:lang w:eastAsia="en-US"/>
              </w:rPr>
              <w:t>6.</w:t>
            </w:r>
          </w:p>
        </w:tc>
        <w:tc>
          <w:tcPr>
            <w:tcW w:w="5936" w:type="dxa"/>
            <w:shd w:val="clear" w:color="auto" w:fill="auto"/>
          </w:tcPr>
          <w:p w:rsidR="003C4D2C" w:rsidRPr="00F60203" w:rsidRDefault="003C4D2C" w:rsidP="003C4D2C">
            <w:pPr>
              <w:rPr>
                <w:rFonts w:eastAsia="Calibri"/>
                <w:sz w:val="28"/>
                <w:szCs w:val="28"/>
                <w:lang w:eastAsia="en-US"/>
              </w:rPr>
            </w:pPr>
            <w:r w:rsidRPr="00F60203">
              <w:rPr>
                <w:rFonts w:eastAsia="Calibri"/>
                <w:sz w:val="28"/>
                <w:szCs w:val="28"/>
                <w:lang w:eastAsia="en-US"/>
              </w:rPr>
              <w:t>Право на использование новых версий БД «ФСНБ-2022 в формате программы для ЭВМ «ГРАНД-Смета»», выпущенных в течение года (№ 22798 111, актуализация, Одно рабочее место, артикул О4636, Запись в Реестре Российского ПО №16408)</w:t>
            </w:r>
          </w:p>
        </w:tc>
        <w:tc>
          <w:tcPr>
            <w:tcW w:w="694" w:type="dxa"/>
            <w:vAlign w:val="center"/>
          </w:tcPr>
          <w:p w:rsidR="003C4D2C" w:rsidRPr="00F60203" w:rsidRDefault="003C4D2C" w:rsidP="003C4D2C">
            <w:pPr>
              <w:autoSpaceDE w:val="0"/>
              <w:autoSpaceDN w:val="0"/>
              <w:adjustRightInd w:val="0"/>
              <w:spacing w:after="200" w:line="276" w:lineRule="auto"/>
              <w:jc w:val="center"/>
              <w:rPr>
                <w:rFonts w:eastAsia="Calibri"/>
                <w:sz w:val="28"/>
                <w:szCs w:val="28"/>
                <w:lang w:eastAsia="en-US"/>
              </w:rPr>
            </w:pPr>
            <w:r w:rsidRPr="00F60203">
              <w:rPr>
                <w:rFonts w:eastAsia="Calibri"/>
                <w:sz w:val="28"/>
                <w:szCs w:val="28"/>
                <w:lang w:eastAsia="en-US"/>
              </w:rPr>
              <w:t>шт.</w:t>
            </w:r>
          </w:p>
        </w:tc>
        <w:tc>
          <w:tcPr>
            <w:tcW w:w="1039" w:type="dxa"/>
            <w:shd w:val="clear" w:color="auto" w:fill="auto"/>
            <w:noWrap/>
            <w:vAlign w:val="center"/>
          </w:tcPr>
          <w:p w:rsidR="003C4D2C" w:rsidRPr="00F60203" w:rsidRDefault="003C4D2C" w:rsidP="003C4D2C">
            <w:pPr>
              <w:spacing w:after="200" w:line="276" w:lineRule="auto"/>
              <w:jc w:val="center"/>
              <w:rPr>
                <w:rFonts w:eastAsia="Calibri"/>
                <w:color w:val="000000"/>
                <w:sz w:val="28"/>
                <w:szCs w:val="28"/>
                <w:lang w:eastAsia="en-US"/>
              </w:rPr>
            </w:pPr>
            <w:r w:rsidRPr="00F60203">
              <w:rPr>
                <w:rFonts w:eastAsia="Calibri"/>
                <w:sz w:val="28"/>
                <w:szCs w:val="28"/>
                <w:lang w:eastAsia="en-US"/>
              </w:rPr>
              <w:t>1</w:t>
            </w:r>
          </w:p>
        </w:tc>
        <w:tc>
          <w:tcPr>
            <w:tcW w:w="2024" w:type="dxa"/>
          </w:tcPr>
          <w:p w:rsidR="003C4D2C" w:rsidRPr="00F60203" w:rsidRDefault="003C4D2C" w:rsidP="003C4D2C">
            <w:pPr>
              <w:spacing w:after="200" w:line="276" w:lineRule="auto"/>
              <w:jc w:val="center"/>
              <w:rPr>
                <w:rFonts w:eastAsia="Calibri"/>
                <w:color w:val="000000"/>
                <w:sz w:val="28"/>
                <w:szCs w:val="28"/>
                <w:lang w:eastAsia="en-US"/>
              </w:rPr>
            </w:pPr>
            <w:r w:rsidRPr="00F60203">
              <w:rPr>
                <w:rFonts w:eastAsia="Calibri"/>
                <w:sz w:val="28"/>
                <w:szCs w:val="28"/>
                <w:lang w:eastAsia="zh-CN"/>
              </w:rPr>
              <w:t>Предоставляются доступ к обновлениям сроком 1 год.</w:t>
            </w:r>
          </w:p>
        </w:tc>
      </w:tr>
      <w:tr w:rsidR="003C4D2C" w:rsidRPr="00F60203" w:rsidTr="004A3359">
        <w:trPr>
          <w:trHeight w:val="720"/>
        </w:trPr>
        <w:tc>
          <w:tcPr>
            <w:tcW w:w="570" w:type="dxa"/>
            <w:vAlign w:val="center"/>
          </w:tcPr>
          <w:p w:rsidR="003C4D2C" w:rsidRPr="00F60203" w:rsidRDefault="003C4D2C" w:rsidP="003C4D2C">
            <w:pPr>
              <w:spacing w:after="200" w:line="276" w:lineRule="auto"/>
              <w:jc w:val="center"/>
              <w:rPr>
                <w:rFonts w:eastAsia="Calibri"/>
                <w:sz w:val="28"/>
                <w:szCs w:val="28"/>
                <w:lang w:eastAsia="en-US"/>
              </w:rPr>
            </w:pPr>
            <w:r w:rsidRPr="00F60203">
              <w:rPr>
                <w:rFonts w:eastAsia="Calibri"/>
                <w:sz w:val="28"/>
                <w:szCs w:val="28"/>
                <w:lang w:eastAsia="en-US"/>
              </w:rPr>
              <w:t>7.</w:t>
            </w:r>
          </w:p>
        </w:tc>
        <w:tc>
          <w:tcPr>
            <w:tcW w:w="5936" w:type="dxa"/>
            <w:shd w:val="clear" w:color="auto" w:fill="auto"/>
          </w:tcPr>
          <w:p w:rsidR="003C4D2C" w:rsidRPr="00F60203" w:rsidRDefault="003C4D2C" w:rsidP="003C4D2C">
            <w:pPr>
              <w:rPr>
                <w:rFonts w:eastAsia="Calibri"/>
                <w:sz w:val="28"/>
                <w:szCs w:val="28"/>
                <w:lang w:eastAsia="en-US"/>
              </w:rPr>
            </w:pPr>
            <w:r w:rsidRPr="00F60203">
              <w:rPr>
                <w:rFonts w:eastAsia="Calibri"/>
                <w:sz w:val="28"/>
                <w:szCs w:val="28"/>
                <w:lang w:eastAsia="en-US"/>
              </w:rPr>
              <w:t>Право на использование новых версий программы для ЭВМ «ГРАНД-Смета», выпущенных в течение года (№ 22801 111, Одно рабочее место, 08.08.2026, артикул О3554, Запись в Реестре Российского ПО №11163)</w:t>
            </w:r>
          </w:p>
        </w:tc>
        <w:tc>
          <w:tcPr>
            <w:tcW w:w="694" w:type="dxa"/>
            <w:vAlign w:val="center"/>
          </w:tcPr>
          <w:p w:rsidR="003C4D2C" w:rsidRPr="00F60203" w:rsidRDefault="003C4D2C" w:rsidP="003C4D2C">
            <w:pPr>
              <w:autoSpaceDE w:val="0"/>
              <w:autoSpaceDN w:val="0"/>
              <w:adjustRightInd w:val="0"/>
              <w:spacing w:after="200" w:line="276" w:lineRule="auto"/>
              <w:jc w:val="center"/>
              <w:rPr>
                <w:rFonts w:eastAsia="Calibri"/>
                <w:sz w:val="28"/>
                <w:szCs w:val="28"/>
                <w:lang w:eastAsia="en-US"/>
              </w:rPr>
            </w:pPr>
            <w:r w:rsidRPr="00F60203">
              <w:rPr>
                <w:rFonts w:eastAsia="Calibri"/>
                <w:sz w:val="28"/>
                <w:szCs w:val="28"/>
                <w:lang w:eastAsia="en-US"/>
              </w:rPr>
              <w:t>шт.</w:t>
            </w:r>
          </w:p>
        </w:tc>
        <w:tc>
          <w:tcPr>
            <w:tcW w:w="1039" w:type="dxa"/>
            <w:shd w:val="clear" w:color="auto" w:fill="auto"/>
            <w:noWrap/>
            <w:vAlign w:val="center"/>
          </w:tcPr>
          <w:p w:rsidR="003C4D2C" w:rsidRPr="00F60203" w:rsidRDefault="003C4D2C" w:rsidP="003C4D2C">
            <w:pPr>
              <w:spacing w:after="200" w:line="276" w:lineRule="auto"/>
              <w:jc w:val="center"/>
              <w:rPr>
                <w:rFonts w:eastAsia="Calibri"/>
                <w:color w:val="000000"/>
                <w:sz w:val="28"/>
                <w:szCs w:val="28"/>
                <w:lang w:eastAsia="en-US"/>
              </w:rPr>
            </w:pPr>
            <w:r w:rsidRPr="00F60203">
              <w:rPr>
                <w:rFonts w:eastAsia="Calibri"/>
                <w:sz w:val="28"/>
                <w:szCs w:val="28"/>
                <w:lang w:eastAsia="en-US"/>
              </w:rPr>
              <w:t>1</w:t>
            </w:r>
          </w:p>
        </w:tc>
        <w:tc>
          <w:tcPr>
            <w:tcW w:w="2024" w:type="dxa"/>
          </w:tcPr>
          <w:p w:rsidR="003C4D2C" w:rsidRPr="00F60203" w:rsidRDefault="003C4D2C" w:rsidP="003C4D2C">
            <w:pPr>
              <w:spacing w:after="200" w:line="276" w:lineRule="auto"/>
              <w:jc w:val="center"/>
              <w:rPr>
                <w:rFonts w:eastAsia="Calibri"/>
                <w:color w:val="000000"/>
                <w:sz w:val="28"/>
                <w:szCs w:val="28"/>
                <w:lang w:eastAsia="en-US"/>
              </w:rPr>
            </w:pPr>
            <w:r w:rsidRPr="00F60203">
              <w:rPr>
                <w:rFonts w:eastAsia="Calibri"/>
                <w:sz w:val="28"/>
                <w:szCs w:val="28"/>
                <w:lang w:eastAsia="zh-CN"/>
              </w:rPr>
              <w:t>Предоставляются доступ к обновлениям сроком 1 год.</w:t>
            </w:r>
          </w:p>
        </w:tc>
      </w:tr>
      <w:tr w:rsidR="003C4D2C" w:rsidRPr="00F60203" w:rsidTr="004A3359">
        <w:trPr>
          <w:trHeight w:val="720"/>
        </w:trPr>
        <w:tc>
          <w:tcPr>
            <w:tcW w:w="570" w:type="dxa"/>
            <w:vAlign w:val="center"/>
          </w:tcPr>
          <w:p w:rsidR="003C4D2C" w:rsidRPr="00F60203" w:rsidRDefault="003C4D2C" w:rsidP="003C4D2C">
            <w:pPr>
              <w:spacing w:after="200" w:line="276" w:lineRule="auto"/>
              <w:jc w:val="center"/>
              <w:rPr>
                <w:rFonts w:eastAsia="Calibri"/>
                <w:sz w:val="28"/>
                <w:szCs w:val="28"/>
                <w:lang w:eastAsia="en-US"/>
              </w:rPr>
            </w:pPr>
            <w:r w:rsidRPr="00F60203">
              <w:rPr>
                <w:rFonts w:eastAsia="Calibri"/>
                <w:sz w:val="28"/>
                <w:szCs w:val="28"/>
                <w:lang w:eastAsia="en-US"/>
              </w:rPr>
              <w:t>8.</w:t>
            </w:r>
          </w:p>
        </w:tc>
        <w:tc>
          <w:tcPr>
            <w:tcW w:w="5936" w:type="dxa"/>
            <w:shd w:val="clear" w:color="auto" w:fill="auto"/>
          </w:tcPr>
          <w:p w:rsidR="003C4D2C" w:rsidRPr="00F60203" w:rsidRDefault="003C4D2C" w:rsidP="003C4D2C">
            <w:pPr>
              <w:spacing w:before="120"/>
              <w:rPr>
                <w:rFonts w:eastAsia="Calibri"/>
                <w:sz w:val="28"/>
                <w:szCs w:val="28"/>
                <w:lang w:eastAsia="en-US"/>
              </w:rPr>
            </w:pPr>
            <w:r w:rsidRPr="00F60203">
              <w:rPr>
                <w:rFonts w:eastAsia="Calibri"/>
                <w:sz w:val="28"/>
                <w:szCs w:val="28"/>
                <w:lang w:eastAsia="en-US"/>
              </w:rPr>
              <w:t>Право на использование новых версий БД «ФСНБ-2022 в формате программы для ЭВМ «ГРАНД-Смета»», выпущенных в течение года (№ 22801 111, актуализация, Одно рабочее место, артикул О4636, Запись в Реестре Российского ПО №16408)</w:t>
            </w:r>
          </w:p>
        </w:tc>
        <w:tc>
          <w:tcPr>
            <w:tcW w:w="694" w:type="dxa"/>
            <w:vAlign w:val="center"/>
          </w:tcPr>
          <w:p w:rsidR="003C4D2C" w:rsidRPr="00F60203" w:rsidRDefault="003C4D2C" w:rsidP="003C4D2C">
            <w:pPr>
              <w:autoSpaceDE w:val="0"/>
              <w:autoSpaceDN w:val="0"/>
              <w:adjustRightInd w:val="0"/>
              <w:spacing w:after="200" w:line="276" w:lineRule="auto"/>
              <w:jc w:val="center"/>
              <w:rPr>
                <w:rFonts w:eastAsia="Calibri"/>
                <w:sz w:val="28"/>
                <w:szCs w:val="28"/>
                <w:lang w:eastAsia="en-US"/>
              </w:rPr>
            </w:pPr>
            <w:r w:rsidRPr="00F60203">
              <w:rPr>
                <w:rFonts w:eastAsia="Calibri"/>
                <w:sz w:val="28"/>
                <w:szCs w:val="28"/>
                <w:lang w:eastAsia="en-US"/>
              </w:rPr>
              <w:t>шт.</w:t>
            </w:r>
          </w:p>
        </w:tc>
        <w:tc>
          <w:tcPr>
            <w:tcW w:w="1039" w:type="dxa"/>
            <w:shd w:val="clear" w:color="auto" w:fill="auto"/>
            <w:noWrap/>
            <w:vAlign w:val="center"/>
          </w:tcPr>
          <w:p w:rsidR="003C4D2C" w:rsidRPr="00F60203" w:rsidRDefault="003C4D2C" w:rsidP="003C4D2C">
            <w:pPr>
              <w:spacing w:after="200" w:line="276" w:lineRule="auto"/>
              <w:jc w:val="center"/>
              <w:rPr>
                <w:rFonts w:eastAsia="Calibri"/>
                <w:color w:val="000000"/>
                <w:sz w:val="28"/>
                <w:szCs w:val="28"/>
                <w:lang w:eastAsia="en-US"/>
              </w:rPr>
            </w:pPr>
            <w:r w:rsidRPr="00F60203">
              <w:rPr>
                <w:rFonts w:eastAsia="Calibri"/>
                <w:sz w:val="28"/>
                <w:szCs w:val="28"/>
                <w:lang w:eastAsia="en-US"/>
              </w:rPr>
              <w:t>1</w:t>
            </w:r>
          </w:p>
        </w:tc>
        <w:tc>
          <w:tcPr>
            <w:tcW w:w="2024" w:type="dxa"/>
          </w:tcPr>
          <w:p w:rsidR="003C4D2C" w:rsidRPr="00F60203" w:rsidRDefault="003C4D2C" w:rsidP="003C4D2C">
            <w:pPr>
              <w:spacing w:after="200" w:line="276" w:lineRule="auto"/>
              <w:jc w:val="center"/>
              <w:rPr>
                <w:rFonts w:eastAsia="Calibri"/>
                <w:color w:val="000000"/>
                <w:sz w:val="28"/>
                <w:szCs w:val="28"/>
                <w:lang w:eastAsia="en-US"/>
              </w:rPr>
            </w:pPr>
            <w:r w:rsidRPr="00F60203">
              <w:rPr>
                <w:rFonts w:eastAsia="Calibri"/>
                <w:sz w:val="28"/>
                <w:szCs w:val="28"/>
                <w:lang w:eastAsia="zh-CN"/>
              </w:rPr>
              <w:t>Предоставляются доступ к обновлениям сроком 1 год.</w:t>
            </w:r>
          </w:p>
        </w:tc>
      </w:tr>
      <w:tr w:rsidR="003C4D2C" w:rsidRPr="00F60203" w:rsidTr="004A3359">
        <w:trPr>
          <w:trHeight w:val="720"/>
        </w:trPr>
        <w:tc>
          <w:tcPr>
            <w:tcW w:w="570" w:type="dxa"/>
            <w:vAlign w:val="center"/>
          </w:tcPr>
          <w:p w:rsidR="003C4D2C" w:rsidRPr="00F60203" w:rsidRDefault="003C4D2C" w:rsidP="003C4D2C">
            <w:pPr>
              <w:spacing w:after="200" w:line="276" w:lineRule="auto"/>
              <w:jc w:val="center"/>
              <w:rPr>
                <w:rFonts w:eastAsia="Calibri"/>
                <w:sz w:val="28"/>
                <w:szCs w:val="28"/>
                <w:lang w:eastAsia="en-US"/>
              </w:rPr>
            </w:pPr>
            <w:r w:rsidRPr="00F60203">
              <w:rPr>
                <w:rFonts w:eastAsia="Calibri"/>
                <w:sz w:val="28"/>
                <w:szCs w:val="28"/>
                <w:lang w:eastAsia="en-US"/>
              </w:rPr>
              <w:t>9.</w:t>
            </w:r>
          </w:p>
        </w:tc>
        <w:tc>
          <w:tcPr>
            <w:tcW w:w="5936" w:type="dxa"/>
            <w:shd w:val="clear" w:color="auto" w:fill="auto"/>
          </w:tcPr>
          <w:p w:rsidR="003C4D2C" w:rsidRPr="00F60203" w:rsidRDefault="003C4D2C" w:rsidP="003C4D2C">
            <w:pPr>
              <w:spacing w:before="120"/>
              <w:rPr>
                <w:rFonts w:eastAsia="Calibri"/>
                <w:sz w:val="28"/>
                <w:szCs w:val="28"/>
                <w:lang w:eastAsia="en-US"/>
              </w:rPr>
            </w:pPr>
            <w:r w:rsidRPr="00F60203">
              <w:rPr>
                <w:rFonts w:eastAsia="Calibri"/>
                <w:sz w:val="28"/>
                <w:szCs w:val="28"/>
                <w:lang w:eastAsia="en-US"/>
              </w:rPr>
              <w:t>Право на использование новых версий программы для ЭВМ «ГРАНД-Смета», выпущенных в течение года (№ 05239 121, Одно рабочее место, 08.08.2026, артикул О3554, Запись в Реестре Российского ПО №11163)</w:t>
            </w:r>
          </w:p>
        </w:tc>
        <w:tc>
          <w:tcPr>
            <w:tcW w:w="694" w:type="dxa"/>
            <w:vAlign w:val="center"/>
          </w:tcPr>
          <w:p w:rsidR="003C4D2C" w:rsidRPr="00F60203" w:rsidRDefault="003C4D2C" w:rsidP="003C4D2C">
            <w:pPr>
              <w:autoSpaceDE w:val="0"/>
              <w:autoSpaceDN w:val="0"/>
              <w:adjustRightInd w:val="0"/>
              <w:spacing w:after="200" w:line="276" w:lineRule="auto"/>
              <w:jc w:val="center"/>
              <w:rPr>
                <w:rFonts w:eastAsia="Calibri"/>
                <w:sz w:val="28"/>
                <w:szCs w:val="28"/>
                <w:lang w:eastAsia="en-US"/>
              </w:rPr>
            </w:pPr>
            <w:r w:rsidRPr="00F60203">
              <w:rPr>
                <w:rFonts w:eastAsia="Calibri"/>
                <w:sz w:val="28"/>
                <w:szCs w:val="28"/>
                <w:lang w:eastAsia="en-US"/>
              </w:rPr>
              <w:t>шт.</w:t>
            </w:r>
          </w:p>
        </w:tc>
        <w:tc>
          <w:tcPr>
            <w:tcW w:w="1039" w:type="dxa"/>
            <w:shd w:val="clear" w:color="auto" w:fill="auto"/>
            <w:noWrap/>
            <w:vAlign w:val="center"/>
          </w:tcPr>
          <w:p w:rsidR="003C4D2C" w:rsidRPr="00F60203" w:rsidRDefault="003C4D2C" w:rsidP="003C4D2C">
            <w:pPr>
              <w:spacing w:after="200" w:line="276" w:lineRule="auto"/>
              <w:jc w:val="center"/>
              <w:rPr>
                <w:rFonts w:eastAsia="Calibri"/>
                <w:color w:val="000000"/>
                <w:sz w:val="28"/>
                <w:szCs w:val="28"/>
                <w:lang w:eastAsia="en-US"/>
              </w:rPr>
            </w:pPr>
            <w:r w:rsidRPr="00F60203">
              <w:rPr>
                <w:rFonts w:eastAsia="Calibri"/>
                <w:sz w:val="28"/>
                <w:szCs w:val="28"/>
                <w:lang w:eastAsia="en-US"/>
              </w:rPr>
              <w:t>1</w:t>
            </w:r>
          </w:p>
        </w:tc>
        <w:tc>
          <w:tcPr>
            <w:tcW w:w="2024" w:type="dxa"/>
          </w:tcPr>
          <w:p w:rsidR="003C4D2C" w:rsidRPr="00F60203" w:rsidRDefault="003C4D2C" w:rsidP="003C4D2C">
            <w:pPr>
              <w:spacing w:after="200" w:line="276" w:lineRule="auto"/>
              <w:jc w:val="center"/>
              <w:rPr>
                <w:rFonts w:eastAsia="Calibri"/>
                <w:color w:val="000000"/>
                <w:sz w:val="28"/>
                <w:szCs w:val="28"/>
                <w:lang w:eastAsia="en-US"/>
              </w:rPr>
            </w:pPr>
            <w:r w:rsidRPr="00F60203">
              <w:rPr>
                <w:rFonts w:eastAsia="Calibri"/>
                <w:sz w:val="28"/>
                <w:szCs w:val="28"/>
                <w:lang w:eastAsia="zh-CN"/>
              </w:rPr>
              <w:t>Предоставляются доступ к обновлениям сроком 1 год.</w:t>
            </w:r>
          </w:p>
        </w:tc>
      </w:tr>
      <w:tr w:rsidR="003C4D2C" w:rsidRPr="00F60203" w:rsidTr="004A3359">
        <w:trPr>
          <w:trHeight w:val="1553"/>
        </w:trPr>
        <w:tc>
          <w:tcPr>
            <w:tcW w:w="570" w:type="dxa"/>
            <w:vAlign w:val="center"/>
          </w:tcPr>
          <w:p w:rsidR="003C4D2C" w:rsidRPr="00F60203" w:rsidRDefault="003C4D2C" w:rsidP="003C4D2C">
            <w:pPr>
              <w:spacing w:after="200" w:line="276" w:lineRule="auto"/>
              <w:jc w:val="center"/>
              <w:rPr>
                <w:rFonts w:eastAsia="Calibri"/>
                <w:sz w:val="28"/>
                <w:szCs w:val="28"/>
                <w:lang w:eastAsia="en-US"/>
              </w:rPr>
            </w:pPr>
            <w:r w:rsidRPr="00F60203">
              <w:rPr>
                <w:rFonts w:eastAsia="Calibri"/>
                <w:sz w:val="28"/>
                <w:szCs w:val="28"/>
                <w:lang w:eastAsia="en-US"/>
              </w:rPr>
              <w:t>10.</w:t>
            </w:r>
          </w:p>
        </w:tc>
        <w:tc>
          <w:tcPr>
            <w:tcW w:w="5936" w:type="dxa"/>
            <w:shd w:val="clear" w:color="auto" w:fill="auto"/>
          </w:tcPr>
          <w:p w:rsidR="003C4D2C" w:rsidRPr="00F60203" w:rsidRDefault="003C4D2C" w:rsidP="003C4D2C">
            <w:pPr>
              <w:spacing w:after="200" w:line="276" w:lineRule="auto"/>
              <w:rPr>
                <w:rFonts w:eastAsia="Calibri"/>
                <w:sz w:val="28"/>
                <w:szCs w:val="28"/>
                <w:lang w:eastAsia="en-US"/>
              </w:rPr>
            </w:pPr>
            <w:r w:rsidRPr="00F60203">
              <w:rPr>
                <w:rFonts w:eastAsia="Calibri"/>
                <w:sz w:val="28"/>
                <w:szCs w:val="28"/>
                <w:lang w:eastAsia="en-US"/>
              </w:rPr>
              <w:t>Право на использование новых версий БД «ФСНБ-2022 в формате программы для ЭВМ «ГРАНД-Смета»», выпущенных в течение года (№ 05239 121, актуализация, Одно рабочее место, артикул О4636, Запись в Реестре Российского ПО №16408)</w:t>
            </w:r>
          </w:p>
        </w:tc>
        <w:tc>
          <w:tcPr>
            <w:tcW w:w="694" w:type="dxa"/>
            <w:vAlign w:val="center"/>
          </w:tcPr>
          <w:p w:rsidR="003C4D2C" w:rsidRPr="00F60203" w:rsidRDefault="003C4D2C" w:rsidP="003C4D2C">
            <w:pPr>
              <w:autoSpaceDE w:val="0"/>
              <w:autoSpaceDN w:val="0"/>
              <w:adjustRightInd w:val="0"/>
              <w:spacing w:after="200" w:line="276" w:lineRule="auto"/>
              <w:jc w:val="center"/>
              <w:rPr>
                <w:rFonts w:eastAsia="Calibri"/>
                <w:sz w:val="28"/>
                <w:szCs w:val="28"/>
                <w:lang w:eastAsia="en-US"/>
              </w:rPr>
            </w:pPr>
            <w:r w:rsidRPr="00F60203">
              <w:rPr>
                <w:rFonts w:eastAsia="Calibri"/>
                <w:sz w:val="28"/>
                <w:szCs w:val="28"/>
                <w:lang w:eastAsia="en-US"/>
              </w:rPr>
              <w:t>шт.</w:t>
            </w:r>
          </w:p>
        </w:tc>
        <w:tc>
          <w:tcPr>
            <w:tcW w:w="1039" w:type="dxa"/>
            <w:shd w:val="clear" w:color="auto" w:fill="auto"/>
            <w:noWrap/>
            <w:vAlign w:val="center"/>
          </w:tcPr>
          <w:p w:rsidR="003C4D2C" w:rsidRPr="00F60203" w:rsidRDefault="003C4D2C" w:rsidP="003C4D2C">
            <w:pPr>
              <w:spacing w:after="200" w:line="276" w:lineRule="auto"/>
              <w:jc w:val="center"/>
              <w:rPr>
                <w:rFonts w:eastAsia="Calibri"/>
                <w:color w:val="000000"/>
                <w:sz w:val="28"/>
                <w:szCs w:val="28"/>
                <w:lang w:eastAsia="en-US"/>
              </w:rPr>
            </w:pPr>
            <w:r w:rsidRPr="00F60203">
              <w:rPr>
                <w:rFonts w:eastAsia="Calibri"/>
                <w:sz w:val="28"/>
                <w:szCs w:val="28"/>
                <w:lang w:eastAsia="en-US"/>
              </w:rPr>
              <w:t>1</w:t>
            </w:r>
          </w:p>
        </w:tc>
        <w:tc>
          <w:tcPr>
            <w:tcW w:w="2024" w:type="dxa"/>
          </w:tcPr>
          <w:p w:rsidR="003C4D2C" w:rsidRPr="00F60203" w:rsidRDefault="003C4D2C" w:rsidP="003C4D2C">
            <w:pPr>
              <w:spacing w:after="200" w:line="276" w:lineRule="auto"/>
              <w:jc w:val="center"/>
              <w:rPr>
                <w:rFonts w:eastAsia="Calibri"/>
                <w:color w:val="000000"/>
                <w:sz w:val="28"/>
                <w:szCs w:val="28"/>
                <w:lang w:eastAsia="en-US"/>
              </w:rPr>
            </w:pPr>
            <w:r w:rsidRPr="00F60203">
              <w:rPr>
                <w:rFonts w:eastAsia="Calibri"/>
                <w:sz w:val="28"/>
                <w:szCs w:val="28"/>
                <w:lang w:eastAsia="zh-CN"/>
              </w:rPr>
              <w:t>Предоставляются доступ к обновлениям сроком 1 год.</w:t>
            </w:r>
          </w:p>
        </w:tc>
      </w:tr>
      <w:tr w:rsidR="003C4D2C" w:rsidRPr="00F60203" w:rsidTr="004A3359">
        <w:trPr>
          <w:trHeight w:val="720"/>
        </w:trPr>
        <w:tc>
          <w:tcPr>
            <w:tcW w:w="570" w:type="dxa"/>
            <w:vAlign w:val="center"/>
          </w:tcPr>
          <w:p w:rsidR="003C4D2C" w:rsidRPr="00F60203" w:rsidRDefault="003C4D2C" w:rsidP="003C4D2C">
            <w:pPr>
              <w:spacing w:after="200" w:line="276" w:lineRule="auto"/>
              <w:jc w:val="center"/>
              <w:rPr>
                <w:rFonts w:eastAsia="Calibri"/>
                <w:sz w:val="28"/>
                <w:szCs w:val="28"/>
                <w:lang w:eastAsia="en-US"/>
              </w:rPr>
            </w:pPr>
            <w:r w:rsidRPr="00F60203">
              <w:rPr>
                <w:rFonts w:eastAsia="Calibri"/>
                <w:sz w:val="28"/>
                <w:szCs w:val="28"/>
                <w:lang w:eastAsia="en-US"/>
              </w:rPr>
              <w:t>11.</w:t>
            </w:r>
          </w:p>
        </w:tc>
        <w:tc>
          <w:tcPr>
            <w:tcW w:w="5936" w:type="dxa"/>
            <w:shd w:val="clear" w:color="auto" w:fill="auto"/>
          </w:tcPr>
          <w:p w:rsidR="003C4D2C" w:rsidRPr="00F60203" w:rsidRDefault="003C4D2C" w:rsidP="003C4D2C">
            <w:pPr>
              <w:spacing w:after="200" w:line="276" w:lineRule="auto"/>
              <w:rPr>
                <w:rFonts w:eastAsia="Calibri"/>
                <w:sz w:val="28"/>
                <w:szCs w:val="28"/>
                <w:lang w:eastAsia="en-US"/>
              </w:rPr>
            </w:pPr>
            <w:r w:rsidRPr="00F60203">
              <w:rPr>
                <w:rFonts w:eastAsia="Calibri"/>
                <w:sz w:val="28"/>
                <w:szCs w:val="28"/>
                <w:lang w:eastAsia="en-US"/>
              </w:rPr>
              <w:t xml:space="preserve">Право на использование новых версий программы для ЭВМ «ГРАНД-Смета», выпущенных в течение года (№ 03680 211, Одно рабочее место, 08.08.2026, артикул </w:t>
            </w:r>
            <w:r w:rsidRPr="00F60203">
              <w:rPr>
                <w:rFonts w:eastAsia="Calibri"/>
                <w:sz w:val="28"/>
                <w:szCs w:val="28"/>
                <w:lang w:eastAsia="en-US"/>
              </w:rPr>
              <w:lastRenderedPageBreak/>
              <w:t>О3554, Запись в Реестре Российского ПО №11163)</w:t>
            </w:r>
          </w:p>
        </w:tc>
        <w:tc>
          <w:tcPr>
            <w:tcW w:w="694" w:type="dxa"/>
            <w:vAlign w:val="center"/>
          </w:tcPr>
          <w:p w:rsidR="003C4D2C" w:rsidRPr="00F60203" w:rsidRDefault="003C4D2C" w:rsidP="003C4D2C">
            <w:pPr>
              <w:autoSpaceDE w:val="0"/>
              <w:autoSpaceDN w:val="0"/>
              <w:adjustRightInd w:val="0"/>
              <w:spacing w:after="200" w:line="276" w:lineRule="auto"/>
              <w:jc w:val="center"/>
              <w:rPr>
                <w:rFonts w:eastAsia="Calibri"/>
                <w:sz w:val="28"/>
                <w:szCs w:val="28"/>
                <w:lang w:eastAsia="en-US"/>
              </w:rPr>
            </w:pPr>
            <w:r w:rsidRPr="00F60203">
              <w:rPr>
                <w:rFonts w:eastAsia="Calibri"/>
                <w:sz w:val="28"/>
                <w:szCs w:val="28"/>
                <w:lang w:eastAsia="en-US"/>
              </w:rPr>
              <w:lastRenderedPageBreak/>
              <w:t>шт.</w:t>
            </w:r>
          </w:p>
        </w:tc>
        <w:tc>
          <w:tcPr>
            <w:tcW w:w="1039" w:type="dxa"/>
            <w:shd w:val="clear" w:color="auto" w:fill="auto"/>
            <w:noWrap/>
            <w:vAlign w:val="center"/>
          </w:tcPr>
          <w:p w:rsidR="003C4D2C" w:rsidRPr="00F60203" w:rsidRDefault="003C4D2C" w:rsidP="003C4D2C">
            <w:pPr>
              <w:spacing w:after="200" w:line="276" w:lineRule="auto"/>
              <w:jc w:val="center"/>
              <w:rPr>
                <w:rFonts w:eastAsia="Calibri"/>
                <w:color w:val="000000"/>
                <w:sz w:val="28"/>
                <w:szCs w:val="28"/>
                <w:lang w:eastAsia="en-US"/>
              </w:rPr>
            </w:pPr>
            <w:r w:rsidRPr="00F60203">
              <w:rPr>
                <w:rFonts w:eastAsia="Calibri"/>
                <w:sz w:val="28"/>
                <w:szCs w:val="28"/>
                <w:lang w:eastAsia="en-US"/>
              </w:rPr>
              <w:t>1</w:t>
            </w:r>
          </w:p>
        </w:tc>
        <w:tc>
          <w:tcPr>
            <w:tcW w:w="2024" w:type="dxa"/>
          </w:tcPr>
          <w:p w:rsidR="003C4D2C" w:rsidRPr="00F60203" w:rsidRDefault="003C4D2C" w:rsidP="003C4D2C">
            <w:pPr>
              <w:spacing w:after="200" w:line="276" w:lineRule="auto"/>
              <w:jc w:val="center"/>
              <w:rPr>
                <w:rFonts w:eastAsia="Calibri"/>
                <w:color w:val="000000"/>
                <w:sz w:val="28"/>
                <w:szCs w:val="28"/>
                <w:lang w:eastAsia="en-US"/>
              </w:rPr>
            </w:pPr>
            <w:r w:rsidRPr="00F60203">
              <w:rPr>
                <w:rFonts w:eastAsia="Calibri"/>
                <w:sz w:val="28"/>
                <w:szCs w:val="28"/>
                <w:lang w:eastAsia="zh-CN"/>
              </w:rPr>
              <w:t>Предоставляются доступ к обновлениям сроком 1 год.</w:t>
            </w:r>
          </w:p>
        </w:tc>
      </w:tr>
      <w:tr w:rsidR="003C4D2C" w:rsidRPr="00F60203" w:rsidTr="004A3359">
        <w:trPr>
          <w:trHeight w:val="720"/>
        </w:trPr>
        <w:tc>
          <w:tcPr>
            <w:tcW w:w="570" w:type="dxa"/>
            <w:vAlign w:val="center"/>
          </w:tcPr>
          <w:p w:rsidR="003C4D2C" w:rsidRPr="00F60203" w:rsidRDefault="003C4D2C" w:rsidP="003C4D2C">
            <w:pPr>
              <w:spacing w:after="200" w:line="276" w:lineRule="auto"/>
              <w:jc w:val="center"/>
              <w:rPr>
                <w:rFonts w:eastAsia="Calibri"/>
                <w:sz w:val="28"/>
                <w:szCs w:val="28"/>
                <w:lang w:eastAsia="en-US"/>
              </w:rPr>
            </w:pPr>
            <w:r w:rsidRPr="00F60203">
              <w:rPr>
                <w:rFonts w:eastAsia="Calibri"/>
                <w:sz w:val="28"/>
                <w:szCs w:val="28"/>
                <w:lang w:eastAsia="en-US"/>
              </w:rPr>
              <w:t>12.</w:t>
            </w:r>
          </w:p>
        </w:tc>
        <w:tc>
          <w:tcPr>
            <w:tcW w:w="5936" w:type="dxa"/>
            <w:shd w:val="clear" w:color="auto" w:fill="auto"/>
          </w:tcPr>
          <w:p w:rsidR="003C4D2C" w:rsidRPr="00F60203" w:rsidRDefault="003C4D2C" w:rsidP="003C4D2C">
            <w:pPr>
              <w:spacing w:after="200" w:line="276" w:lineRule="auto"/>
              <w:rPr>
                <w:rFonts w:eastAsia="Calibri"/>
                <w:sz w:val="28"/>
                <w:szCs w:val="28"/>
                <w:lang w:eastAsia="en-US"/>
              </w:rPr>
            </w:pPr>
            <w:r w:rsidRPr="00F60203">
              <w:rPr>
                <w:rFonts w:eastAsia="Calibri"/>
                <w:sz w:val="28"/>
                <w:szCs w:val="28"/>
                <w:lang w:eastAsia="en-US"/>
              </w:rPr>
              <w:t>Право на использование новых версий БД «ФСНБ-2022 в формате программы для ЭВМ «ГРАНД-Смета»», выпущенных в течение года (№ 03680 211, актуализация, Одно рабочее место, артикул О4636, Запись в Реестре Российского ПО №16408)</w:t>
            </w:r>
          </w:p>
        </w:tc>
        <w:tc>
          <w:tcPr>
            <w:tcW w:w="694" w:type="dxa"/>
            <w:vAlign w:val="center"/>
          </w:tcPr>
          <w:p w:rsidR="003C4D2C" w:rsidRPr="00F60203" w:rsidRDefault="003C4D2C" w:rsidP="003C4D2C">
            <w:pPr>
              <w:autoSpaceDE w:val="0"/>
              <w:autoSpaceDN w:val="0"/>
              <w:adjustRightInd w:val="0"/>
              <w:spacing w:after="200" w:line="276" w:lineRule="auto"/>
              <w:jc w:val="center"/>
              <w:rPr>
                <w:rFonts w:eastAsia="Calibri"/>
                <w:sz w:val="28"/>
                <w:szCs w:val="28"/>
                <w:lang w:eastAsia="en-US"/>
              </w:rPr>
            </w:pPr>
            <w:r w:rsidRPr="00F60203">
              <w:rPr>
                <w:rFonts w:eastAsia="Calibri"/>
                <w:sz w:val="28"/>
                <w:szCs w:val="28"/>
                <w:lang w:eastAsia="en-US"/>
              </w:rPr>
              <w:t>шт.</w:t>
            </w:r>
          </w:p>
        </w:tc>
        <w:tc>
          <w:tcPr>
            <w:tcW w:w="1039" w:type="dxa"/>
            <w:shd w:val="clear" w:color="auto" w:fill="auto"/>
            <w:noWrap/>
            <w:vAlign w:val="center"/>
          </w:tcPr>
          <w:p w:rsidR="003C4D2C" w:rsidRPr="00F60203" w:rsidRDefault="003C4D2C" w:rsidP="003C4D2C">
            <w:pPr>
              <w:spacing w:after="200" w:line="276" w:lineRule="auto"/>
              <w:jc w:val="center"/>
              <w:rPr>
                <w:rFonts w:eastAsia="Calibri"/>
                <w:color w:val="000000"/>
                <w:sz w:val="28"/>
                <w:szCs w:val="28"/>
                <w:lang w:eastAsia="en-US"/>
              </w:rPr>
            </w:pPr>
            <w:r w:rsidRPr="00F60203">
              <w:rPr>
                <w:rFonts w:eastAsia="Calibri"/>
                <w:sz w:val="28"/>
                <w:szCs w:val="28"/>
                <w:lang w:eastAsia="en-US"/>
              </w:rPr>
              <w:t>1</w:t>
            </w:r>
          </w:p>
        </w:tc>
        <w:tc>
          <w:tcPr>
            <w:tcW w:w="2024" w:type="dxa"/>
          </w:tcPr>
          <w:p w:rsidR="003C4D2C" w:rsidRPr="00F60203" w:rsidRDefault="003C4D2C" w:rsidP="003C4D2C">
            <w:pPr>
              <w:spacing w:after="200" w:line="276" w:lineRule="auto"/>
              <w:jc w:val="center"/>
              <w:rPr>
                <w:rFonts w:eastAsia="Calibri"/>
                <w:color w:val="000000"/>
                <w:sz w:val="28"/>
                <w:szCs w:val="28"/>
                <w:lang w:eastAsia="en-US"/>
              </w:rPr>
            </w:pPr>
            <w:r w:rsidRPr="00F60203">
              <w:rPr>
                <w:rFonts w:eastAsia="Calibri"/>
                <w:sz w:val="28"/>
                <w:szCs w:val="28"/>
                <w:lang w:eastAsia="zh-CN"/>
              </w:rPr>
              <w:t>Предоставляются доступ к обновлениям сроком 1 год.</w:t>
            </w:r>
          </w:p>
        </w:tc>
      </w:tr>
      <w:tr w:rsidR="003C4D2C" w:rsidRPr="00F60203" w:rsidTr="004A3359">
        <w:trPr>
          <w:trHeight w:val="720"/>
        </w:trPr>
        <w:tc>
          <w:tcPr>
            <w:tcW w:w="570" w:type="dxa"/>
            <w:vAlign w:val="center"/>
          </w:tcPr>
          <w:p w:rsidR="003C4D2C" w:rsidRPr="00F60203" w:rsidRDefault="003C4D2C" w:rsidP="003C4D2C">
            <w:pPr>
              <w:spacing w:after="200" w:line="276" w:lineRule="auto"/>
              <w:jc w:val="center"/>
              <w:rPr>
                <w:rFonts w:eastAsia="Calibri"/>
                <w:sz w:val="28"/>
                <w:szCs w:val="28"/>
                <w:lang w:eastAsia="en-US"/>
              </w:rPr>
            </w:pPr>
            <w:r w:rsidRPr="00F60203">
              <w:rPr>
                <w:rFonts w:eastAsia="Calibri"/>
                <w:sz w:val="28"/>
                <w:szCs w:val="28"/>
                <w:lang w:eastAsia="en-US"/>
              </w:rPr>
              <w:t>13.</w:t>
            </w:r>
          </w:p>
        </w:tc>
        <w:tc>
          <w:tcPr>
            <w:tcW w:w="5936" w:type="dxa"/>
            <w:shd w:val="clear" w:color="auto" w:fill="auto"/>
          </w:tcPr>
          <w:p w:rsidR="003C4D2C" w:rsidRPr="00F60203" w:rsidRDefault="003C4D2C" w:rsidP="003C4D2C">
            <w:pPr>
              <w:spacing w:after="200" w:line="276" w:lineRule="auto"/>
              <w:rPr>
                <w:rFonts w:eastAsia="Calibri"/>
                <w:sz w:val="28"/>
                <w:szCs w:val="28"/>
                <w:lang w:eastAsia="en-US"/>
              </w:rPr>
            </w:pPr>
            <w:r w:rsidRPr="00F60203">
              <w:rPr>
                <w:rFonts w:eastAsia="Calibri"/>
                <w:sz w:val="28"/>
                <w:szCs w:val="28"/>
                <w:lang w:eastAsia="en-US"/>
              </w:rPr>
              <w:t>Право на использование новых версий программы для ЭВМ «ГРАНД-Смета», выпущенных в течение года (№ 24440 101, Одно рабочее место, 10.09.2026, артикул О3554, Запись в Реестре Российского ПО №11163)</w:t>
            </w:r>
          </w:p>
        </w:tc>
        <w:tc>
          <w:tcPr>
            <w:tcW w:w="694" w:type="dxa"/>
            <w:vAlign w:val="center"/>
          </w:tcPr>
          <w:p w:rsidR="003C4D2C" w:rsidRPr="00F60203" w:rsidRDefault="003C4D2C" w:rsidP="003C4D2C">
            <w:pPr>
              <w:autoSpaceDE w:val="0"/>
              <w:autoSpaceDN w:val="0"/>
              <w:adjustRightInd w:val="0"/>
              <w:spacing w:after="200" w:line="276" w:lineRule="auto"/>
              <w:jc w:val="center"/>
              <w:rPr>
                <w:rFonts w:eastAsia="Calibri"/>
                <w:sz w:val="28"/>
                <w:szCs w:val="28"/>
                <w:lang w:eastAsia="en-US"/>
              </w:rPr>
            </w:pPr>
            <w:r w:rsidRPr="00F60203">
              <w:rPr>
                <w:rFonts w:eastAsia="Calibri"/>
                <w:sz w:val="28"/>
                <w:szCs w:val="28"/>
                <w:lang w:eastAsia="en-US"/>
              </w:rPr>
              <w:t>шт.</w:t>
            </w:r>
          </w:p>
        </w:tc>
        <w:tc>
          <w:tcPr>
            <w:tcW w:w="1039" w:type="dxa"/>
            <w:shd w:val="clear" w:color="auto" w:fill="auto"/>
            <w:noWrap/>
            <w:vAlign w:val="center"/>
          </w:tcPr>
          <w:p w:rsidR="003C4D2C" w:rsidRPr="00F60203" w:rsidRDefault="003C4D2C" w:rsidP="003C4D2C">
            <w:pPr>
              <w:spacing w:after="200" w:line="276" w:lineRule="auto"/>
              <w:jc w:val="center"/>
              <w:rPr>
                <w:rFonts w:eastAsia="Calibri"/>
                <w:color w:val="000000"/>
                <w:sz w:val="28"/>
                <w:szCs w:val="28"/>
                <w:lang w:eastAsia="en-US"/>
              </w:rPr>
            </w:pPr>
            <w:r w:rsidRPr="00F60203">
              <w:rPr>
                <w:rFonts w:eastAsia="Calibri"/>
                <w:sz w:val="28"/>
                <w:szCs w:val="28"/>
                <w:lang w:eastAsia="en-US"/>
              </w:rPr>
              <w:t>1</w:t>
            </w:r>
          </w:p>
        </w:tc>
        <w:tc>
          <w:tcPr>
            <w:tcW w:w="2024" w:type="dxa"/>
          </w:tcPr>
          <w:p w:rsidR="003C4D2C" w:rsidRPr="00F60203" w:rsidRDefault="003C4D2C" w:rsidP="003C4D2C">
            <w:pPr>
              <w:spacing w:after="200" w:line="276" w:lineRule="auto"/>
              <w:jc w:val="center"/>
              <w:rPr>
                <w:rFonts w:eastAsia="Calibri"/>
                <w:color w:val="000000"/>
                <w:sz w:val="28"/>
                <w:szCs w:val="28"/>
                <w:lang w:eastAsia="en-US"/>
              </w:rPr>
            </w:pPr>
            <w:r w:rsidRPr="00F60203">
              <w:rPr>
                <w:rFonts w:eastAsia="Calibri"/>
                <w:sz w:val="28"/>
                <w:szCs w:val="28"/>
                <w:lang w:eastAsia="zh-CN"/>
              </w:rPr>
              <w:t>Предоставляются доступ к обновлениям сроком 1 год.</w:t>
            </w:r>
          </w:p>
        </w:tc>
      </w:tr>
      <w:tr w:rsidR="003C4D2C" w:rsidRPr="00F60203" w:rsidTr="004A3359">
        <w:trPr>
          <w:trHeight w:val="720"/>
        </w:trPr>
        <w:tc>
          <w:tcPr>
            <w:tcW w:w="570" w:type="dxa"/>
            <w:vAlign w:val="center"/>
          </w:tcPr>
          <w:p w:rsidR="003C4D2C" w:rsidRPr="00F60203" w:rsidRDefault="003C4D2C" w:rsidP="003C4D2C">
            <w:pPr>
              <w:spacing w:after="200" w:line="276" w:lineRule="auto"/>
              <w:jc w:val="center"/>
              <w:rPr>
                <w:rFonts w:eastAsia="Calibri"/>
                <w:sz w:val="28"/>
                <w:szCs w:val="28"/>
                <w:lang w:eastAsia="en-US"/>
              </w:rPr>
            </w:pPr>
            <w:r w:rsidRPr="00F60203">
              <w:rPr>
                <w:rFonts w:eastAsia="Calibri"/>
                <w:sz w:val="28"/>
                <w:szCs w:val="28"/>
                <w:lang w:eastAsia="en-US"/>
              </w:rPr>
              <w:t>14.</w:t>
            </w:r>
          </w:p>
        </w:tc>
        <w:tc>
          <w:tcPr>
            <w:tcW w:w="5936" w:type="dxa"/>
            <w:shd w:val="clear" w:color="auto" w:fill="auto"/>
          </w:tcPr>
          <w:p w:rsidR="003C4D2C" w:rsidRPr="00F60203" w:rsidRDefault="003C4D2C" w:rsidP="003C2D7A">
            <w:pPr>
              <w:spacing w:before="120"/>
              <w:rPr>
                <w:rFonts w:eastAsia="Calibri"/>
                <w:sz w:val="28"/>
                <w:szCs w:val="28"/>
                <w:lang w:eastAsia="en-US"/>
              </w:rPr>
            </w:pPr>
            <w:r w:rsidRPr="00F60203">
              <w:rPr>
                <w:rFonts w:eastAsia="Calibri"/>
                <w:sz w:val="28"/>
                <w:szCs w:val="28"/>
                <w:lang w:eastAsia="en-US"/>
              </w:rPr>
              <w:t>Право на использование новых версий БД «ФСНБ-2022 в формате программы для ЭВМ «ГРАНД-Смета»», выпущенных в течение года (№ 24440 101, актуализация, Одно рабочее место, артикул О4636, Запись в Реестре Российского ПО №16408)</w:t>
            </w:r>
          </w:p>
        </w:tc>
        <w:tc>
          <w:tcPr>
            <w:tcW w:w="694" w:type="dxa"/>
            <w:vAlign w:val="center"/>
          </w:tcPr>
          <w:p w:rsidR="003C4D2C" w:rsidRPr="00F60203" w:rsidRDefault="003C4D2C" w:rsidP="003C4D2C">
            <w:pPr>
              <w:autoSpaceDE w:val="0"/>
              <w:autoSpaceDN w:val="0"/>
              <w:adjustRightInd w:val="0"/>
              <w:jc w:val="center"/>
              <w:rPr>
                <w:rFonts w:eastAsia="Calibri"/>
                <w:sz w:val="28"/>
                <w:szCs w:val="28"/>
                <w:lang w:eastAsia="en-US"/>
              </w:rPr>
            </w:pPr>
            <w:r w:rsidRPr="00F60203">
              <w:rPr>
                <w:rFonts w:eastAsia="Calibri"/>
                <w:sz w:val="28"/>
                <w:szCs w:val="28"/>
                <w:lang w:eastAsia="en-US"/>
              </w:rPr>
              <w:t>шт.</w:t>
            </w:r>
          </w:p>
        </w:tc>
        <w:tc>
          <w:tcPr>
            <w:tcW w:w="1039" w:type="dxa"/>
            <w:shd w:val="clear" w:color="auto" w:fill="auto"/>
            <w:noWrap/>
            <w:vAlign w:val="center"/>
          </w:tcPr>
          <w:p w:rsidR="003C4D2C" w:rsidRPr="00F60203" w:rsidRDefault="003C4D2C" w:rsidP="003C4D2C">
            <w:pPr>
              <w:jc w:val="center"/>
              <w:rPr>
                <w:rFonts w:eastAsia="Calibri"/>
                <w:color w:val="000000"/>
                <w:sz w:val="28"/>
                <w:szCs w:val="28"/>
                <w:lang w:eastAsia="en-US"/>
              </w:rPr>
            </w:pPr>
            <w:r w:rsidRPr="00F60203">
              <w:rPr>
                <w:rFonts w:eastAsia="Calibri"/>
                <w:sz w:val="28"/>
                <w:szCs w:val="28"/>
                <w:lang w:eastAsia="en-US"/>
              </w:rPr>
              <w:t>1</w:t>
            </w:r>
          </w:p>
        </w:tc>
        <w:tc>
          <w:tcPr>
            <w:tcW w:w="2024" w:type="dxa"/>
          </w:tcPr>
          <w:p w:rsidR="003C4D2C" w:rsidRPr="00F60203" w:rsidRDefault="003C4D2C" w:rsidP="003C4D2C">
            <w:pPr>
              <w:jc w:val="center"/>
              <w:rPr>
                <w:rFonts w:eastAsia="Calibri"/>
                <w:color w:val="000000"/>
                <w:sz w:val="28"/>
                <w:szCs w:val="28"/>
                <w:lang w:eastAsia="en-US"/>
              </w:rPr>
            </w:pPr>
            <w:r w:rsidRPr="00F60203">
              <w:rPr>
                <w:rFonts w:eastAsia="Calibri"/>
                <w:sz w:val="28"/>
                <w:szCs w:val="28"/>
                <w:lang w:eastAsia="zh-CN"/>
              </w:rPr>
              <w:t>Предоставляются доступ к обновлениям сроком 1 год.</w:t>
            </w:r>
          </w:p>
        </w:tc>
      </w:tr>
      <w:tr w:rsidR="003C4D2C" w:rsidRPr="00F60203" w:rsidTr="004A3359">
        <w:trPr>
          <w:trHeight w:val="1104"/>
        </w:trPr>
        <w:tc>
          <w:tcPr>
            <w:tcW w:w="570" w:type="dxa"/>
            <w:vAlign w:val="center"/>
          </w:tcPr>
          <w:p w:rsidR="003C4D2C" w:rsidRPr="00F60203" w:rsidRDefault="003C4D2C" w:rsidP="003C4D2C">
            <w:pPr>
              <w:spacing w:after="200" w:line="276" w:lineRule="auto"/>
              <w:jc w:val="center"/>
              <w:rPr>
                <w:rFonts w:eastAsia="Calibri"/>
                <w:sz w:val="28"/>
                <w:szCs w:val="28"/>
                <w:lang w:eastAsia="en-US"/>
              </w:rPr>
            </w:pPr>
            <w:r w:rsidRPr="00F60203">
              <w:rPr>
                <w:rFonts w:eastAsia="Calibri"/>
                <w:sz w:val="28"/>
                <w:szCs w:val="28"/>
                <w:lang w:eastAsia="en-US"/>
              </w:rPr>
              <w:t>15.</w:t>
            </w:r>
          </w:p>
        </w:tc>
        <w:tc>
          <w:tcPr>
            <w:tcW w:w="5936" w:type="dxa"/>
            <w:shd w:val="clear" w:color="auto" w:fill="auto"/>
          </w:tcPr>
          <w:p w:rsidR="003C4D2C" w:rsidRPr="00F60203" w:rsidRDefault="003C4D2C" w:rsidP="003C2D7A">
            <w:pPr>
              <w:spacing w:before="120"/>
              <w:rPr>
                <w:rFonts w:eastAsia="Calibri"/>
                <w:sz w:val="28"/>
                <w:szCs w:val="28"/>
                <w:lang w:eastAsia="en-US"/>
              </w:rPr>
            </w:pPr>
            <w:r w:rsidRPr="00F60203">
              <w:rPr>
                <w:rFonts w:eastAsia="Calibri"/>
                <w:sz w:val="28"/>
                <w:szCs w:val="28"/>
                <w:lang w:eastAsia="en-US"/>
              </w:rPr>
              <w:t>Право на использование новых версий программы для ЭВМ «ГРАНД-Смета», выпущенных в течение года (№ 22797 111, Одно рабочее место, 10.09.2026, артикул О3554, Запись в Реестре Российского ПО №11163)</w:t>
            </w:r>
          </w:p>
        </w:tc>
        <w:tc>
          <w:tcPr>
            <w:tcW w:w="694" w:type="dxa"/>
            <w:vAlign w:val="center"/>
          </w:tcPr>
          <w:p w:rsidR="003C4D2C" w:rsidRPr="00F60203" w:rsidRDefault="003C4D2C" w:rsidP="003C4D2C">
            <w:pPr>
              <w:autoSpaceDE w:val="0"/>
              <w:autoSpaceDN w:val="0"/>
              <w:adjustRightInd w:val="0"/>
              <w:jc w:val="center"/>
              <w:rPr>
                <w:rFonts w:eastAsia="Calibri"/>
                <w:sz w:val="28"/>
                <w:szCs w:val="28"/>
                <w:lang w:eastAsia="en-US"/>
              </w:rPr>
            </w:pPr>
            <w:r w:rsidRPr="00F60203">
              <w:rPr>
                <w:rFonts w:eastAsia="Calibri"/>
                <w:sz w:val="28"/>
                <w:szCs w:val="28"/>
                <w:lang w:eastAsia="en-US"/>
              </w:rPr>
              <w:t>шт.</w:t>
            </w:r>
          </w:p>
        </w:tc>
        <w:tc>
          <w:tcPr>
            <w:tcW w:w="1039" w:type="dxa"/>
            <w:shd w:val="clear" w:color="auto" w:fill="auto"/>
            <w:noWrap/>
            <w:vAlign w:val="center"/>
          </w:tcPr>
          <w:p w:rsidR="003C4D2C" w:rsidRPr="00F60203" w:rsidRDefault="003C4D2C" w:rsidP="003C4D2C">
            <w:pPr>
              <w:jc w:val="center"/>
              <w:rPr>
                <w:rFonts w:eastAsia="Calibri"/>
                <w:color w:val="000000"/>
                <w:sz w:val="28"/>
                <w:szCs w:val="28"/>
                <w:lang w:eastAsia="en-US"/>
              </w:rPr>
            </w:pPr>
            <w:r w:rsidRPr="00F60203">
              <w:rPr>
                <w:rFonts w:eastAsia="Calibri"/>
                <w:sz w:val="28"/>
                <w:szCs w:val="28"/>
                <w:lang w:eastAsia="en-US"/>
              </w:rPr>
              <w:t>1</w:t>
            </w:r>
          </w:p>
        </w:tc>
        <w:tc>
          <w:tcPr>
            <w:tcW w:w="2024" w:type="dxa"/>
          </w:tcPr>
          <w:p w:rsidR="003C4D2C" w:rsidRPr="00F60203" w:rsidRDefault="003C4D2C" w:rsidP="003C4D2C">
            <w:pPr>
              <w:jc w:val="center"/>
              <w:rPr>
                <w:rFonts w:eastAsia="Calibri"/>
                <w:color w:val="000000"/>
                <w:sz w:val="28"/>
                <w:szCs w:val="28"/>
                <w:lang w:eastAsia="en-US"/>
              </w:rPr>
            </w:pPr>
            <w:r w:rsidRPr="00F60203">
              <w:rPr>
                <w:rFonts w:eastAsia="Calibri"/>
                <w:sz w:val="28"/>
                <w:szCs w:val="28"/>
                <w:lang w:eastAsia="zh-CN"/>
              </w:rPr>
              <w:t>Предоставляются доступ к обновлениям сроком 1 год.</w:t>
            </w:r>
          </w:p>
        </w:tc>
      </w:tr>
      <w:tr w:rsidR="003C4D2C" w:rsidRPr="00F60203" w:rsidTr="004A3359">
        <w:trPr>
          <w:trHeight w:val="720"/>
        </w:trPr>
        <w:tc>
          <w:tcPr>
            <w:tcW w:w="570" w:type="dxa"/>
            <w:vAlign w:val="center"/>
          </w:tcPr>
          <w:p w:rsidR="003C4D2C" w:rsidRPr="00F60203" w:rsidRDefault="003C4D2C" w:rsidP="003C4D2C">
            <w:pPr>
              <w:spacing w:after="200" w:line="276" w:lineRule="auto"/>
              <w:jc w:val="center"/>
              <w:rPr>
                <w:rFonts w:eastAsia="Calibri"/>
                <w:sz w:val="28"/>
                <w:szCs w:val="28"/>
                <w:lang w:eastAsia="en-US"/>
              </w:rPr>
            </w:pPr>
            <w:r w:rsidRPr="00F60203">
              <w:rPr>
                <w:rFonts w:eastAsia="Calibri"/>
                <w:sz w:val="28"/>
                <w:szCs w:val="28"/>
                <w:lang w:eastAsia="en-US"/>
              </w:rPr>
              <w:t>16.</w:t>
            </w:r>
          </w:p>
        </w:tc>
        <w:tc>
          <w:tcPr>
            <w:tcW w:w="5936" w:type="dxa"/>
            <w:shd w:val="clear" w:color="auto" w:fill="auto"/>
          </w:tcPr>
          <w:p w:rsidR="003C4D2C" w:rsidRPr="00F60203" w:rsidRDefault="003C4D2C" w:rsidP="003C4D2C">
            <w:pPr>
              <w:spacing w:before="120"/>
              <w:rPr>
                <w:rFonts w:eastAsia="Calibri"/>
                <w:sz w:val="28"/>
                <w:szCs w:val="28"/>
                <w:lang w:eastAsia="en-US"/>
              </w:rPr>
            </w:pPr>
            <w:r w:rsidRPr="00F60203">
              <w:rPr>
                <w:rFonts w:eastAsia="Calibri"/>
                <w:sz w:val="28"/>
                <w:szCs w:val="28"/>
                <w:lang w:eastAsia="en-US"/>
              </w:rPr>
              <w:t>Право на использование новых версий БД «ФСНБ-2022 в формате программы для ЭВМ «ГРАНД-Смета»», выпущенных в течение года (№ 22797 111, актуализация, Одно рабочее место, артикул О4636, Запись в Реестре Российского ПО №16408)</w:t>
            </w:r>
          </w:p>
        </w:tc>
        <w:tc>
          <w:tcPr>
            <w:tcW w:w="694" w:type="dxa"/>
            <w:vAlign w:val="center"/>
          </w:tcPr>
          <w:p w:rsidR="003C4D2C" w:rsidRPr="00F60203" w:rsidRDefault="003C4D2C" w:rsidP="003C4D2C">
            <w:pPr>
              <w:autoSpaceDE w:val="0"/>
              <w:autoSpaceDN w:val="0"/>
              <w:adjustRightInd w:val="0"/>
              <w:spacing w:after="200" w:line="276" w:lineRule="auto"/>
              <w:jc w:val="center"/>
              <w:rPr>
                <w:rFonts w:eastAsia="Calibri"/>
                <w:sz w:val="28"/>
                <w:szCs w:val="28"/>
                <w:lang w:eastAsia="en-US"/>
              </w:rPr>
            </w:pPr>
            <w:r w:rsidRPr="00F60203">
              <w:rPr>
                <w:rFonts w:eastAsia="Calibri"/>
                <w:sz w:val="28"/>
                <w:szCs w:val="28"/>
                <w:lang w:eastAsia="en-US"/>
              </w:rPr>
              <w:t>шт.</w:t>
            </w:r>
          </w:p>
        </w:tc>
        <w:tc>
          <w:tcPr>
            <w:tcW w:w="1039" w:type="dxa"/>
            <w:shd w:val="clear" w:color="auto" w:fill="auto"/>
            <w:noWrap/>
            <w:vAlign w:val="center"/>
          </w:tcPr>
          <w:p w:rsidR="003C4D2C" w:rsidRPr="00F60203" w:rsidRDefault="003C4D2C" w:rsidP="003C4D2C">
            <w:pPr>
              <w:spacing w:after="200" w:line="276" w:lineRule="auto"/>
              <w:jc w:val="center"/>
              <w:rPr>
                <w:rFonts w:eastAsia="Calibri"/>
                <w:color w:val="000000"/>
                <w:sz w:val="28"/>
                <w:szCs w:val="28"/>
                <w:lang w:eastAsia="en-US"/>
              </w:rPr>
            </w:pPr>
            <w:r w:rsidRPr="00F60203">
              <w:rPr>
                <w:rFonts w:eastAsia="Calibri"/>
                <w:sz w:val="28"/>
                <w:szCs w:val="28"/>
                <w:lang w:eastAsia="en-US"/>
              </w:rPr>
              <w:t>10</w:t>
            </w:r>
          </w:p>
        </w:tc>
        <w:tc>
          <w:tcPr>
            <w:tcW w:w="2024" w:type="dxa"/>
          </w:tcPr>
          <w:p w:rsidR="003C4D2C" w:rsidRPr="00F60203" w:rsidRDefault="003C4D2C" w:rsidP="003C4D2C">
            <w:pPr>
              <w:spacing w:after="200" w:line="276" w:lineRule="auto"/>
              <w:jc w:val="center"/>
              <w:rPr>
                <w:rFonts w:eastAsia="Calibri"/>
                <w:color w:val="000000"/>
                <w:sz w:val="28"/>
                <w:szCs w:val="28"/>
                <w:lang w:eastAsia="en-US"/>
              </w:rPr>
            </w:pPr>
            <w:r w:rsidRPr="00F60203">
              <w:rPr>
                <w:rFonts w:eastAsia="Calibri"/>
                <w:sz w:val="28"/>
                <w:szCs w:val="28"/>
                <w:lang w:eastAsia="zh-CN"/>
              </w:rPr>
              <w:t>Предоставляются доступ к обновлениям сроком 1 год.</w:t>
            </w:r>
          </w:p>
        </w:tc>
      </w:tr>
      <w:tr w:rsidR="003C4D2C" w:rsidRPr="00F60203" w:rsidTr="004A3359">
        <w:trPr>
          <w:trHeight w:val="1274"/>
        </w:trPr>
        <w:tc>
          <w:tcPr>
            <w:tcW w:w="570" w:type="dxa"/>
            <w:shd w:val="clear" w:color="auto" w:fill="auto"/>
            <w:vAlign w:val="center"/>
          </w:tcPr>
          <w:p w:rsidR="003C4D2C" w:rsidRPr="00F60203" w:rsidRDefault="003C4D2C" w:rsidP="003C4D2C">
            <w:pPr>
              <w:spacing w:after="200" w:line="276" w:lineRule="auto"/>
              <w:jc w:val="center"/>
              <w:rPr>
                <w:rFonts w:eastAsia="Calibri"/>
                <w:sz w:val="28"/>
                <w:szCs w:val="28"/>
                <w:lang w:eastAsia="en-US"/>
              </w:rPr>
            </w:pPr>
            <w:r w:rsidRPr="00F60203">
              <w:rPr>
                <w:rFonts w:eastAsia="Calibri"/>
                <w:sz w:val="28"/>
                <w:szCs w:val="28"/>
                <w:lang w:eastAsia="en-US"/>
              </w:rPr>
              <w:t>17.</w:t>
            </w:r>
          </w:p>
        </w:tc>
        <w:tc>
          <w:tcPr>
            <w:tcW w:w="5936" w:type="dxa"/>
            <w:shd w:val="clear" w:color="auto" w:fill="auto"/>
          </w:tcPr>
          <w:p w:rsidR="003C4D2C" w:rsidRPr="00F60203" w:rsidRDefault="003C4D2C" w:rsidP="003C4D2C">
            <w:pPr>
              <w:spacing w:before="120"/>
              <w:rPr>
                <w:rFonts w:eastAsia="Calibri"/>
                <w:sz w:val="28"/>
                <w:szCs w:val="28"/>
                <w:lang w:eastAsia="en-US"/>
              </w:rPr>
            </w:pPr>
            <w:r w:rsidRPr="00F60203">
              <w:rPr>
                <w:rFonts w:eastAsia="Calibri"/>
                <w:sz w:val="28"/>
                <w:szCs w:val="28"/>
                <w:lang w:eastAsia="en-US"/>
              </w:rPr>
              <w:t>Право на использование новых версий программы для ЭВМ "ГРАНД-Смета", Корпоративная, выпущенных в течение года (№ 00036 227, Одно рабочее место, 21.11.2026, артикул О2988, Запись в Реестре Российского ПО №11163)</w:t>
            </w:r>
          </w:p>
        </w:tc>
        <w:tc>
          <w:tcPr>
            <w:tcW w:w="694" w:type="dxa"/>
            <w:vAlign w:val="center"/>
          </w:tcPr>
          <w:p w:rsidR="003C4D2C" w:rsidRPr="00F60203" w:rsidRDefault="003C4D2C" w:rsidP="003C4D2C">
            <w:pPr>
              <w:autoSpaceDE w:val="0"/>
              <w:autoSpaceDN w:val="0"/>
              <w:adjustRightInd w:val="0"/>
              <w:spacing w:after="200" w:line="276" w:lineRule="auto"/>
              <w:jc w:val="center"/>
              <w:rPr>
                <w:rFonts w:eastAsia="Calibri"/>
                <w:sz w:val="28"/>
                <w:szCs w:val="28"/>
                <w:lang w:eastAsia="en-US"/>
              </w:rPr>
            </w:pPr>
            <w:r w:rsidRPr="00F60203">
              <w:rPr>
                <w:rFonts w:eastAsia="Calibri"/>
                <w:sz w:val="28"/>
                <w:szCs w:val="28"/>
                <w:lang w:eastAsia="en-US"/>
              </w:rPr>
              <w:t>шт.</w:t>
            </w:r>
          </w:p>
        </w:tc>
        <w:tc>
          <w:tcPr>
            <w:tcW w:w="1039" w:type="dxa"/>
            <w:shd w:val="clear" w:color="auto" w:fill="auto"/>
            <w:noWrap/>
            <w:vAlign w:val="center"/>
          </w:tcPr>
          <w:p w:rsidR="003C4D2C" w:rsidRPr="00F60203" w:rsidRDefault="003C4D2C" w:rsidP="003C4D2C">
            <w:pPr>
              <w:spacing w:after="200" w:line="276" w:lineRule="auto"/>
              <w:jc w:val="center"/>
              <w:rPr>
                <w:rFonts w:eastAsia="Calibri"/>
                <w:color w:val="000000"/>
                <w:sz w:val="28"/>
                <w:szCs w:val="28"/>
                <w:lang w:eastAsia="en-US"/>
              </w:rPr>
            </w:pPr>
            <w:r w:rsidRPr="00F60203">
              <w:rPr>
                <w:rFonts w:eastAsia="Calibri"/>
                <w:sz w:val="28"/>
                <w:szCs w:val="28"/>
                <w:lang w:eastAsia="en-US"/>
              </w:rPr>
              <w:t>10</w:t>
            </w:r>
          </w:p>
        </w:tc>
        <w:tc>
          <w:tcPr>
            <w:tcW w:w="2024" w:type="dxa"/>
          </w:tcPr>
          <w:p w:rsidR="003C4D2C" w:rsidRPr="00F60203" w:rsidRDefault="003C4D2C" w:rsidP="003C4D2C">
            <w:pPr>
              <w:spacing w:after="200" w:line="276" w:lineRule="auto"/>
              <w:jc w:val="center"/>
              <w:rPr>
                <w:rFonts w:eastAsia="Calibri"/>
                <w:color w:val="000000"/>
                <w:sz w:val="28"/>
                <w:szCs w:val="28"/>
                <w:lang w:eastAsia="en-US"/>
              </w:rPr>
            </w:pPr>
            <w:r w:rsidRPr="00F60203">
              <w:rPr>
                <w:rFonts w:eastAsia="Calibri"/>
                <w:sz w:val="28"/>
                <w:szCs w:val="28"/>
                <w:lang w:eastAsia="zh-CN"/>
              </w:rPr>
              <w:t>Предоставляются доступ к обновлениям сроком 1 год.</w:t>
            </w:r>
          </w:p>
        </w:tc>
      </w:tr>
      <w:tr w:rsidR="003C4D2C" w:rsidRPr="00F60203" w:rsidTr="004A3359">
        <w:trPr>
          <w:trHeight w:val="267"/>
        </w:trPr>
        <w:tc>
          <w:tcPr>
            <w:tcW w:w="570" w:type="dxa"/>
            <w:shd w:val="clear" w:color="auto" w:fill="auto"/>
            <w:vAlign w:val="center"/>
          </w:tcPr>
          <w:p w:rsidR="003C4D2C" w:rsidRPr="00F60203" w:rsidRDefault="003C4D2C" w:rsidP="003C4D2C">
            <w:pPr>
              <w:spacing w:after="200" w:line="276" w:lineRule="auto"/>
              <w:jc w:val="center"/>
              <w:rPr>
                <w:rFonts w:eastAsia="Calibri"/>
                <w:sz w:val="28"/>
                <w:szCs w:val="28"/>
                <w:lang w:eastAsia="en-US"/>
              </w:rPr>
            </w:pPr>
            <w:r w:rsidRPr="00F60203">
              <w:rPr>
                <w:rFonts w:eastAsia="Calibri"/>
                <w:sz w:val="28"/>
                <w:szCs w:val="28"/>
                <w:lang w:eastAsia="en-US"/>
              </w:rPr>
              <w:t>18.</w:t>
            </w:r>
          </w:p>
        </w:tc>
        <w:tc>
          <w:tcPr>
            <w:tcW w:w="5936" w:type="dxa"/>
            <w:shd w:val="clear" w:color="auto" w:fill="auto"/>
          </w:tcPr>
          <w:p w:rsidR="003C4D2C" w:rsidRPr="00F60203" w:rsidRDefault="003C4D2C" w:rsidP="003C4D2C">
            <w:pPr>
              <w:spacing w:before="120"/>
              <w:rPr>
                <w:rFonts w:eastAsia="Calibri"/>
                <w:sz w:val="28"/>
                <w:szCs w:val="28"/>
                <w:lang w:eastAsia="en-US"/>
              </w:rPr>
            </w:pPr>
            <w:r w:rsidRPr="00F60203">
              <w:rPr>
                <w:rFonts w:eastAsia="Calibri"/>
                <w:sz w:val="28"/>
                <w:szCs w:val="28"/>
                <w:lang w:eastAsia="en-US"/>
              </w:rPr>
              <w:t xml:space="preserve">Право на использование новых версий БД «ФСНБ-2022 в формате программы для ЭВМ «ГРАНД-Смета»», выпущенных в </w:t>
            </w:r>
            <w:r w:rsidRPr="00F60203">
              <w:rPr>
                <w:rFonts w:eastAsia="Calibri"/>
                <w:sz w:val="28"/>
                <w:szCs w:val="28"/>
                <w:lang w:eastAsia="en-US"/>
              </w:rPr>
              <w:lastRenderedPageBreak/>
              <w:t>течение года (№ 00036 227, актуализация, Одно рабочее место, артикул О4636, Запись в Реестре Российского ПО №16408)</w:t>
            </w:r>
          </w:p>
        </w:tc>
        <w:tc>
          <w:tcPr>
            <w:tcW w:w="694" w:type="dxa"/>
            <w:vAlign w:val="center"/>
          </w:tcPr>
          <w:p w:rsidR="003C4D2C" w:rsidRPr="00F60203" w:rsidRDefault="003C4D2C" w:rsidP="003C4D2C">
            <w:pPr>
              <w:autoSpaceDE w:val="0"/>
              <w:autoSpaceDN w:val="0"/>
              <w:adjustRightInd w:val="0"/>
              <w:jc w:val="center"/>
              <w:rPr>
                <w:rFonts w:eastAsia="Calibri"/>
                <w:sz w:val="28"/>
                <w:szCs w:val="28"/>
                <w:lang w:eastAsia="en-US"/>
              </w:rPr>
            </w:pPr>
            <w:r w:rsidRPr="00F60203">
              <w:rPr>
                <w:rFonts w:eastAsia="Calibri"/>
                <w:sz w:val="28"/>
                <w:szCs w:val="28"/>
                <w:lang w:eastAsia="en-US"/>
              </w:rPr>
              <w:lastRenderedPageBreak/>
              <w:t>шт.</w:t>
            </w:r>
          </w:p>
        </w:tc>
        <w:tc>
          <w:tcPr>
            <w:tcW w:w="1039" w:type="dxa"/>
            <w:shd w:val="clear" w:color="auto" w:fill="auto"/>
            <w:noWrap/>
            <w:vAlign w:val="center"/>
          </w:tcPr>
          <w:p w:rsidR="003C4D2C" w:rsidRPr="00F60203" w:rsidRDefault="003C4D2C" w:rsidP="003C4D2C">
            <w:pPr>
              <w:jc w:val="center"/>
              <w:rPr>
                <w:rFonts w:eastAsia="Calibri"/>
                <w:color w:val="000000"/>
                <w:sz w:val="28"/>
                <w:szCs w:val="28"/>
                <w:lang w:eastAsia="en-US"/>
              </w:rPr>
            </w:pPr>
            <w:r w:rsidRPr="00F60203">
              <w:rPr>
                <w:rFonts w:eastAsia="Calibri"/>
                <w:sz w:val="28"/>
                <w:szCs w:val="28"/>
                <w:lang w:eastAsia="en-US"/>
              </w:rPr>
              <w:t>10</w:t>
            </w:r>
          </w:p>
        </w:tc>
        <w:tc>
          <w:tcPr>
            <w:tcW w:w="2024" w:type="dxa"/>
          </w:tcPr>
          <w:p w:rsidR="003C4D2C" w:rsidRPr="00F60203" w:rsidRDefault="003C4D2C" w:rsidP="003C4D2C">
            <w:pPr>
              <w:jc w:val="center"/>
              <w:rPr>
                <w:rFonts w:eastAsia="Calibri"/>
                <w:color w:val="000000"/>
                <w:sz w:val="28"/>
                <w:szCs w:val="28"/>
                <w:lang w:eastAsia="en-US"/>
              </w:rPr>
            </w:pPr>
            <w:r w:rsidRPr="00F60203">
              <w:rPr>
                <w:rFonts w:eastAsia="Calibri"/>
                <w:sz w:val="28"/>
                <w:szCs w:val="28"/>
                <w:lang w:eastAsia="zh-CN"/>
              </w:rPr>
              <w:t xml:space="preserve">Предоставляются доступ к </w:t>
            </w:r>
            <w:r w:rsidRPr="00F60203">
              <w:rPr>
                <w:rFonts w:eastAsia="Calibri"/>
                <w:sz w:val="28"/>
                <w:szCs w:val="28"/>
                <w:lang w:eastAsia="zh-CN"/>
              </w:rPr>
              <w:lastRenderedPageBreak/>
              <w:t>обновлениям сроком 1 год.</w:t>
            </w:r>
          </w:p>
        </w:tc>
      </w:tr>
      <w:tr w:rsidR="003C4D2C" w:rsidRPr="00F60203" w:rsidTr="004A3359">
        <w:trPr>
          <w:trHeight w:val="1411"/>
        </w:trPr>
        <w:tc>
          <w:tcPr>
            <w:tcW w:w="570" w:type="dxa"/>
            <w:shd w:val="clear" w:color="auto" w:fill="auto"/>
            <w:vAlign w:val="center"/>
          </w:tcPr>
          <w:p w:rsidR="003C4D2C" w:rsidRPr="00F60203" w:rsidRDefault="003C4D2C" w:rsidP="003C4D2C">
            <w:pPr>
              <w:spacing w:after="200" w:line="276" w:lineRule="auto"/>
              <w:jc w:val="center"/>
              <w:rPr>
                <w:rFonts w:eastAsia="Calibri"/>
                <w:sz w:val="28"/>
                <w:szCs w:val="28"/>
                <w:lang w:eastAsia="en-US"/>
              </w:rPr>
            </w:pPr>
            <w:r w:rsidRPr="00F60203">
              <w:rPr>
                <w:rFonts w:eastAsia="Calibri"/>
                <w:sz w:val="28"/>
                <w:szCs w:val="28"/>
                <w:lang w:eastAsia="en-US"/>
              </w:rPr>
              <w:lastRenderedPageBreak/>
              <w:t>19.</w:t>
            </w:r>
          </w:p>
        </w:tc>
        <w:tc>
          <w:tcPr>
            <w:tcW w:w="5936" w:type="dxa"/>
            <w:shd w:val="clear" w:color="auto" w:fill="auto"/>
          </w:tcPr>
          <w:p w:rsidR="003C4D2C" w:rsidRPr="00F60203" w:rsidRDefault="003C4D2C" w:rsidP="003C4D2C">
            <w:pPr>
              <w:spacing w:before="120"/>
              <w:rPr>
                <w:rFonts w:eastAsia="Calibri"/>
                <w:sz w:val="28"/>
                <w:szCs w:val="28"/>
                <w:lang w:eastAsia="en-US"/>
              </w:rPr>
            </w:pPr>
            <w:r w:rsidRPr="00F60203">
              <w:rPr>
                <w:rFonts w:eastAsia="Calibri"/>
                <w:sz w:val="28"/>
                <w:szCs w:val="28"/>
                <w:lang w:eastAsia="en-US"/>
              </w:rPr>
              <w:t>Право на использование новых версий программы для ЭВМ "ГРАНД-Смета", Корпоративная, выпущенных в течение года (№ 00029 257, Одно рабочее место, 18.07.2026, артикул О2988, Запись в Реестре Российского ПО №11163)</w:t>
            </w:r>
          </w:p>
        </w:tc>
        <w:tc>
          <w:tcPr>
            <w:tcW w:w="694" w:type="dxa"/>
            <w:vAlign w:val="center"/>
          </w:tcPr>
          <w:p w:rsidR="003C4D2C" w:rsidRPr="00F60203" w:rsidRDefault="003C4D2C" w:rsidP="003C4D2C">
            <w:pPr>
              <w:autoSpaceDE w:val="0"/>
              <w:autoSpaceDN w:val="0"/>
              <w:adjustRightInd w:val="0"/>
              <w:jc w:val="center"/>
              <w:rPr>
                <w:rFonts w:eastAsia="Calibri"/>
                <w:sz w:val="28"/>
                <w:szCs w:val="28"/>
                <w:lang w:eastAsia="en-US"/>
              </w:rPr>
            </w:pPr>
            <w:r w:rsidRPr="00F60203">
              <w:rPr>
                <w:rFonts w:eastAsia="Calibri"/>
                <w:sz w:val="28"/>
                <w:szCs w:val="28"/>
                <w:lang w:eastAsia="en-US"/>
              </w:rPr>
              <w:t>шт.</w:t>
            </w:r>
          </w:p>
        </w:tc>
        <w:tc>
          <w:tcPr>
            <w:tcW w:w="1039" w:type="dxa"/>
            <w:shd w:val="clear" w:color="auto" w:fill="auto"/>
            <w:noWrap/>
            <w:vAlign w:val="center"/>
          </w:tcPr>
          <w:p w:rsidR="003C4D2C" w:rsidRPr="00F60203" w:rsidRDefault="003C4D2C" w:rsidP="003C4D2C">
            <w:pPr>
              <w:jc w:val="center"/>
              <w:rPr>
                <w:rFonts w:eastAsia="Calibri"/>
                <w:color w:val="000000"/>
                <w:sz w:val="28"/>
                <w:szCs w:val="28"/>
                <w:lang w:eastAsia="en-US"/>
              </w:rPr>
            </w:pPr>
            <w:r w:rsidRPr="00F60203">
              <w:rPr>
                <w:rFonts w:eastAsia="Calibri"/>
                <w:sz w:val="28"/>
                <w:szCs w:val="28"/>
                <w:lang w:eastAsia="en-US"/>
              </w:rPr>
              <w:t>10</w:t>
            </w:r>
          </w:p>
        </w:tc>
        <w:tc>
          <w:tcPr>
            <w:tcW w:w="2024" w:type="dxa"/>
          </w:tcPr>
          <w:p w:rsidR="003C4D2C" w:rsidRPr="00F60203" w:rsidRDefault="003C4D2C" w:rsidP="003C4D2C">
            <w:pPr>
              <w:jc w:val="center"/>
              <w:rPr>
                <w:rFonts w:eastAsia="Calibri"/>
                <w:color w:val="000000"/>
                <w:sz w:val="28"/>
                <w:szCs w:val="28"/>
                <w:lang w:eastAsia="en-US"/>
              </w:rPr>
            </w:pPr>
            <w:r w:rsidRPr="00F60203">
              <w:rPr>
                <w:rFonts w:eastAsia="Calibri"/>
                <w:sz w:val="28"/>
                <w:szCs w:val="28"/>
                <w:lang w:eastAsia="zh-CN"/>
              </w:rPr>
              <w:t>Предоставляются доступ к обновлениям сроком 1 год.</w:t>
            </w:r>
          </w:p>
        </w:tc>
      </w:tr>
      <w:tr w:rsidR="003C4D2C" w:rsidRPr="00F60203" w:rsidTr="004A3359">
        <w:trPr>
          <w:trHeight w:val="720"/>
        </w:trPr>
        <w:tc>
          <w:tcPr>
            <w:tcW w:w="570" w:type="dxa"/>
            <w:shd w:val="clear" w:color="auto" w:fill="auto"/>
            <w:vAlign w:val="center"/>
          </w:tcPr>
          <w:p w:rsidR="003C4D2C" w:rsidRPr="00F60203" w:rsidRDefault="003C4D2C" w:rsidP="003C4D2C">
            <w:pPr>
              <w:spacing w:after="200" w:line="276" w:lineRule="auto"/>
              <w:jc w:val="center"/>
              <w:rPr>
                <w:rFonts w:eastAsia="Calibri"/>
                <w:sz w:val="28"/>
                <w:szCs w:val="28"/>
                <w:lang w:eastAsia="en-US"/>
              </w:rPr>
            </w:pPr>
            <w:r w:rsidRPr="00F60203">
              <w:rPr>
                <w:rFonts w:eastAsia="Calibri"/>
                <w:sz w:val="28"/>
                <w:szCs w:val="28"/>
                <w:lang w:eastAsia="en-US"/>
              </w:rPr>
              <w:t>20.</w:t>
            </w:r>
          </w:p>
        </w:tc>
        <w:tc>
          <w:tcPr>
            <w:tcW w:w="5936" w:type="dxa"/>
            <w:shd w:val="clear" w:color="auto" w:fill="auto"/>
          </w:tcPr>
          <w:p w:rsidR="003C4D2C" w:rsidRPr="00F60203" w:rsidRDefault="003C4D2C" w:rsidP="003C4D2C">
            <w:pPr>
              <w:spacing w:after="200" w:line="276" w:lineRule="auto"/>
              <w:rPr>
                <w:rFonts w:eastAsia="Calibri"/>
                <w:sz w:val="28"/>
                <w:szCs w:val="28"/>
                <w:lang w:eastAsia="en-US"/>
              </w:rPr>
            </w:pPr>
            <w:r w:rsidRPr="00F60203">
              <w:rPr>
                <w:sz w:val="28"/>
                <w:szCs w:val="28"/>
              </w:rPr>
              <w:t>Право на использование БД «ФСНБ-2022 в формате программы для ЭВМ «ГРАНД-Смета»» (№ 00029 257, с Изм.1-15, Одно рабочее место, артикул О5064, Запись в Реестре Российского ПО №16408)</w:t>
            </w:r>
          </w:p>
        </w:tc>
        <w:tc>
          <w:tcPr>
            <w:tcW w:w="694" w:type="dxa"/>
            <w:vAlign w:val="center"/>
          </w:tcPr>
          <w:p w:rsidR="003C4D2C" w:rsidRPr="00F60203" w:rsidRDefault="003C4D2C" w:rsidP="003C4D2C">
            <w:pPr>
              <w:autoSpaceDE w:val="0"/>
              <w:autoSpaceDN w:val="0"/>
              <w:adjustRightInd w:val="0"/>
              <w:spacing w:after="200" w:line="276" w:lineRule="auto"/>
              <w:jc w:val="center"/>
              <w:rPr>
                <w:rFonts w:eastAsia="Calibri"/>
                <w:sz w:val="28"/>
                <w:szCs w:val="28"/>
                <w:lang w:eastAsia="en-US"/>
              </w:rPr>
            </w:pPr>
            <w:r w:rsidRPr="00F60203">
              <w:rPr>
                <w:rFonts w:eastAsia="Calibri"/>
                <w:sz w:val="28"/>
                <w:szCs w:val="28"/>
                <w:lang w:eastAsia="en-US"/>
              </w:rPr>
              <w:t>шт.</w:t>
            </w:r>
          </w:p>
        </w:tc>
        <w:tc>
          <w:tcPr>
            <w:tcW w:w="1039" w:type="dxa"/>
            <w:shd w:val="clear" w:color="auto" w:fill="auto"/>
            <w:noWrap/>
            <w:vAlign w:val="center"/>
          </w:tcPr>
          <w:p w:rsidR="003C4D2C" w:rsidRPr="00F60203" w:rsidRDefault="003C4D2C" w:rsidP="003C4D2C">
            <w:pPr>
              <w:spacing w:after="200" w:line="276" w:lineRule="auto"/>
              <w:jc w:val="center"/>
              <w:rPr>
                <w:rFonts w:eastAsia="Calibri"/>
                <w:color w:val="000000"/>
                <w:sz w:val="28"/>
                <w:szCs w:val="28"/>
                <w:lang w:eastAsia="en-US"/>
              </w:rPr>
            </w:pPr>
            <w:r w:rsidRPr="00F60203">
              <w:rPr>
                <w:rFonts w:eastAsia="Calibri"/>
                <w:sz w:val="28"/>
                <w:szCs w:val="28"/>
                <w:lang w:eastAsia="en-US"/>
              </w:rPr>
              <w:t>10</w:t>
            </w:r>
          </w:p>
        </w:tc>
        <w:tc>
          <w:tcPr>
            <w:tcW w:w="2024" w:type="dxa"/>
          </w:tcPr>
          <w:p w:rsidR="003C4D2C" w:rsidRPr="00F60203" w:rsidRDefault="003C4D2C" w:rsidP="003C4D2C">
            <w:pPr>
              <w:jc w:val="center"/>
              <w:rPr>
                <w:rFonts w:eastAsia="Calibri"/>
                <w:color w:val="000000"/>
                <w:sz w:val="28"/>
                <w:szCs w:val="28"/>
                <w:lang w:eastAsia="en-US"/>
              </w:rPr>
            </w:pPr>
            <w:r w:rsidRPr="00F60203">
              <w:rPr>
                <w:rFonts w:eastAsia="Calibri"/>
                <w:color w:val="000000"/>
                <w:sz w:val="28"/>
                <w:szCs w:val="28"/>
                <w:lang w:eastAsia="en-US"/>
              </w:rPr>
              <w:t>Предоставляется доступ на весь срок действия исключительного права</w:t>
            </w:r>
          </w:p>
        </w:tc>
      </w:tr>
      <w:tr w:rsidR="003C4D2C" w:rsidRPr="00F60203" w:rsidTr="004A3359">
        <w:trPr>
          <w:trHeight w:val="720"/>
        </w:trPr>
        <w:tc>
          <w:tcPr>
            <w:tcW w:w="570" w:type="dxa"/>
            <w:shd w:val="clear" w:color="auto" w:fill="auto"/>
            <w:vAlign w:val="center"/>
          </w:tcPr>
          <w:p w:rsidR="003C4D2C" w:rsidRPr="00F60203" w:rsidRDefault="003C4D2C" w:rsidP="003C4D2C">
            <w:pPr>
              <w:spacing w:after="200" w:line="276" w:lineRule="auto"/>
              <w:jc w:val="center"/>
              <w:rPr>
                <w:rFonts w:eastAsia="Calibri"/>
                <w:sz w:val="28"/>
                <w:szCs w:val="28"/>
                <w:lang w:eastAsia="en-US"/>
              </w:rPr>
            </w:pPr>
            <w:r w:rsidRPr="00F60203">
              <w:rPr>
                <w:rFonts w:eastAsia="Calibri"/>
                <w:sz w:val="28"/>
                <w:szCs w:val="28"/>
                <w:lang w:eastAsia="en-US"/>
              </w:rPr>
              <w:t>21</w:t>
            </w:r>
          </w:p>
        </w:tc>
        <w:tc>
          <w:tcPr>
            <w:tcW w:w="5936" w:type="dxa"/>
            <w:shd w:val="clear" w:color="auto" w:fill="auto"/>
          </w:tcPr>
          <w:p w:rsidR="003C4D2C" w:rsidRPr="00F60203" w:rsidRDefault="003C4D2C" w:rsidP="003C4D2C">
            <w:pPr>
              <w:rPr>
                <w:rFonts w:eastAsia="Calibri"/>
                <w:sz w:val="28"/>
                <w:szCs w:val="28"/>
                <w:lang w:eastAsia="en-US"/>
              </w:rPr>
            </w:pPr>
            <w:r w:rsidRPr="00F60203">
              <w:rPr>
                <w:sz w:val="28"/>
                <w:szCs w:val="28"/>
              </w:rPr>
              <w:t>Право на использование новых версий БД «ФСНБ-2022 в формате программы для ЭВМ «ГРАНД-Смета»», выпущенных в течение года (№ 00029 257, актуализация, Одно рабочее место, артикул О4636, Запись в Реестре Российского ПО №16408)</w:t>
            </w:r>
          </w:p>
        </w:tc>
        <w:tc>
          <w:tcPr>
            <w:tcW w:w="694" w:type="dxa"/>
            <w:vAlign w:val="center"/>
          </w:tcPr>
          <w:p w:rsidR="003C4D2C" w:rsidRPr="00F60203" w:rsidRDefault="003C4D2C" w:rsidP="003C4D2C">
            <w:pPr>
              <w:autoSpaceDE w:val="0"/>
              <w:autoSpaceDN w:val="0"/>
              <w:adjustRightInd w:val="0"/>
              <w:jc w:val="center"/>
              <w:rPr>
                <w:rFonts w:eastAsia="Calibri"/>
                <w:sz w:val="28"/>
                <w:szCs w:val="28"/>
                <w:lang w:eastAsia="en-US"/>
              </w:rPr>
            </w:pPr>
            <w:r w:rsidRPr="00F60203">
              <w:rPr>
                <w:rFonts w:eastAsia="Calibri"/>
                <w:sz w:val="28"/>
                <w:szCs w:val="28"/>
                <w:lang w:eastAsia="en-US"/>
              </w:rPr>
              <w:t>шт.</w:t>
            </w:r>
          </w:p>
        </w:tc>
        <w:tc>
          <w:tcPr>
            <w:tcW w:w="1039" w:type="dxa"/>
            <w:shd w:val="clear" w:color="auto" w:fill="auto"/>
            <w:noWrap/>
            <w:vAlign w:val="center"/>
          </w:tcPr>
          <w:p w:rsidR="003C4D2C" w:rsidRPr="00F60203" w:rsidRDefault="003C4D2C" w:rsidP="003C4D2C">
            <w:pPr>
              <w:jc w:val="center"/>
              <w:rPr>
                <w:rFonts w:eastAsia="Calibri"/>
                <w:sz w:val="28"/>
                <w:szCs w:val="28"/>
                <w:lang w:eastAsia="en-US"/>
              </w:rPr>
            </w:pPr>
            <w:r w:rsidRPr="00F60203">
              <w:rPr>
                <w:rFonts w:eastAsia="Calibri"/>
                <w:sz w:val="28"/>
                <w:szCs w:val="28"/>
                <w:lang w:eastAsia="en-US"/>
              </w:rPr>
              <w:t>10</w:t>
            </w:r>
          </w:p>
        </w:tc>
        <w:tc>
          <w:tcPr>
            <w:tcW w:w="2024" w:type="dxa"/>
          </w:tcPr>
          <w:p w:rsidR="003C4D2C" w:rsidRPr="00F60203" w:rsidRDefault="003C4D2C" w:rsidP="003C4D2C">
            <w:pPr>
              <w:jc w:val="center"/>
              <w:rPr>
                <w:rFonts w:eastAsia="Calibri"/>
                <w:sz w:val="28"/>
                <w:szCs w:val="28"/>
                <w:lang w:eastAsia="zh-CN"/>
              </w:rPr>
            </w:pPr>
            <w:r w:rsidRPr="00F60203">
              <w:rPr>
                <w:rFonts w:eastAsia="Calibri"/>
                <w:sz w:val="28"/>
                <w:szCs w:val="28"/>
                <w:lang w:eastAsia="zh-CN"/>
              </w:rPr>
              <w:t>Предоставляются доступ к обновлениям сроком 1 год.</w:t>
            </w:r>
          </w:p>
        </w:tc>
      </w:tr>
    </w:tbl>
    <w:p w:rsidR="003C4D2C" w:rsidRPr="00F60203" w:rsidRDefault="003C4D2C" w:rsidP="00047D1A">
      <w:pPr>
        <w:ind w:firstLine="709"/>
        <w:jc w:val="both"/>
        <w:rPr>
          <w:b/>
          <w:sz w:val="28"/>
          <w:szCs w:val="28"/>
        </w:rPr>
      </w:pPr>
    </w:p>
    <w:p w:rsidR="003C4D2C" w:rsidRPr="00F60203" w:rsidRDefault="003C4D2C" w:rsidP="003C4D2C">
      <w:pPr>
        <w:ind w:firstLine="709"/>
        <w:jc w:val="both"/>
        <w:rPr>
          <w:b/>
          <w:sz w:val="28"/>
          <w:szCs w:val="28"/>
        </w:rPr>
      </w:pPr>
      <w:r w:rsidRPr="00F60203">
        <w:rPr>
          <w:b/>
          <w:sz w:val="28"/>
          <w:szCs w:val="28"/>
        </w:rPr>
        <w:t>2) Внести изменения в пункт 3.2.1. аукционной документации и изложить в следующей редакции:</w:t>
      </w:r>
    </w:p>
    <w:p w:rsidR="003C4D2C" w:rsidRPr="00F60203" w:rsidRDefault="003C4D2C" w:rsidP="003C4D2C">
      <w:pPr>
        <w:jc w:val="both"/>
        <w:rPr>
          <w:b/>
          <w:sz w:val="28"/>
          <w:szCs w:val="28"/>
        </w:rPr>
      </w:pPr>
      <w:r w:rsidRPr="00F60203">
        <w:rPr>
          <w:b/>
          <w:sz w:val="28"/>
          <w:szCs w:val="28"/>
        </w:rPr>
        <w:t xml:space="preserve">          </w:t>
      </w:r>
      <w:r w:rsidRPr="00F60203">
        <w:rPr>
          <w:sz w:val="28"/>
          <w:szCs w:val="28"/>
        </w:rPr>
        <w:t xml:space="preserve">3.2.1. </w:t>
      </w:r>
      <w:r w:rsidRPr="00F60203">
        <w:rPr>
          <w:b/>
          <w:sz w:val="28"/>
          <w:szCs w:val="28"/>
        </w:rPr>
        <w:t xml:space="preserve">Форма, сроки и порядок оплаты Услуг </w:t>
      </w:r>
    </w:p>
    <w:p w:rsidR="003C4D2C" w:rsidRPr="00F60203" w:rsidRDefault="003C4D2C" w:rsidP="003C4D2C">
      <w:pPr>
        <w:jc w:val="both"/>
        <w:rPr>
          <w:bCs/>
          <w:sz w:val="28"/>
          <w:szCs w:val="28"/>
        </w:rPr>
      </w:pPr>
      <w:r w:rsidRPr="00F60203">
        <w:rPr>
          <w:bCs/>
          <w:sz w:val="28"/>
          <w:szCs w:val="28"/>
        </w:rPr>
        <w:t xml:space="preserve">         Оплата услуг Участника/Победителя производится Заказчиком в течение 10 (десяти) рабочих дней со дня подписания Сторонами акта передачи неисключительных прав и получения документов, относящихся к программному обеспечению.</w:t>
      </w:r>
    </w:p>
    <w:p w:rsidR="002744D8" w:rsidRPr="00F60203" w:rsidRDefault="002744D8" w:rsidP="003C4D2C">
      <w:pPr>
        <w:jc w:val="both"/>
        <w:rPr>
          <w:bCs/>
          <w:sz w:val="28"/>
          <w:szCs w:val="28"/>
        </w:rPr>
      </w:pPr>
    </w:p>
    <w:p w:rsidR="002744D8" w:rsidRPr="00F60203" w:rsidRDefault="002744D8" w:rsidP="002744D8">
      <w:pPr>
        <w:ind w:firstLine="709"/>
        <w:jc w:val="both"/>
        <w:rPr>
          <w:b/>
          <w:bCs/>
          <w:sz w:val="28"/>
          <w:szCs w:val="28"/>
        </w:rPr>
      </w:pPr>
      <w:r w:rsidRPr="00F60203">
        <w:rPr>
          <w:b/>
          <w:bCs/>
          <w:sz w:val="28"/>
          <w:szCs w:val="28"/>
        </w:rPr>
        <w:t>3)</w:t>
      </w:r>
      <w:r w:rsidRPr="00F60203">
        <w:rPr>
          <w:b/>
        </w:rPr>
        <w:t xml:space="preserve"> </w:t>
      </w:r>
      <w:r w:rsidRPr="00F60203">
        <w:rPr>
          <w:b/>
          <w:bCs/>
          <w:sz w:val="28"/>
          <w:szCs w:val="28"/>
        </w:rPr>
        <w:t>Внести изменения в пункт 3.2.1. аукционной документации и изложить в следующей редакции:</w:t>
      </w:r>
    </w:p>
    <w:p w:rsidR="002744D8" w:rsidRPr="00F60203" w:rsidRDefault="002744D8" w:rsidP="002744D8">
      <w:pPr>
        <w:ind w:firstLine="709"/>
        <w:jc w:val="both"/>
        <w:rPr>
          <w:b/>
          <w:sz w:val="28"/>
          <w:szCs w:val="28"/>
        </w:rPr>
      </w:pPr>
      <w:r w:rsidRPr="00F60203">
        <w:rPr>
          <w:b/>
          <w:sz w:val="28"/>
          <w:szCs w:val="28"/>
        </w:rPr>
        <w:t>3.2.4. Сроки, место оказания Услуг</w:t>
      </w:r>
    </w:p>
    <w:p w:rsidR="002744D8" w:rsidRPr="00F60203" w:rsidRDefault="002744D8" w:rsidP="002744D8">
      <w:pPr>
        <w:ind w:firstLine="709"/>
        <w:jc w:val="both"/>
        <w:rPr>
          <w:bCs/>
          <w:sz w:val="28"/>
          <w:szCs w:val="28"/>
        </w:rPr>
      </w:pPr>
      <w:r w:rsidRPr="00F60203">
        <w:rPr>
          <w:bCs/>
          <w:sz w:val="28"/>
          <w:szCs w:val="28"/>
        </w:rPr>
        <w:t>Срок передачи неисключительных прав программного обеспечения 15 (пятнадцать) рабочих дней с момента подписания Договора.</w:t>
      </w:r>
    </w:p>
    <w:p w:rsidR="002744D8" w:rsidRPr="00F60203" w:rsidRDefault="002744D8" w:rsidP="002744D8">
      <w:pPr>
        <w:ind w:firstLine="709"/>
        <w:jc w:val="both"/>
        <w:rPr>
          <w:bCs/>
          <w:sz w:val="28"/>
          <w:szCs w:val="28"/>
        </w:rPr>
      </w:pPr>
      <w:r w:rsidRPr="00F60203">
        <w:rPr>
          <w:bCs/>
          <w:sz w:val="28"/>
          <w:szCs w:val="28"/>
        </w:rPr>
        <w:t>Место оказания Услуг – г. Хабаровск, ул. Шеронова 56.</w:t>
      </w:r>
    </w:p>
    <w:p w:rsidR="002744D8" w:rsidRPr="00F60203" w:rsidRDefault="002744D8" w:rsidP="002744D8">
      <w:pPr>
        <w:ind w:firstLine="709"/>
        <w:jc w:val="both"/>
        <w:rPr>
          <w:bCs/>
          <w:sz w:val="28"/>
          <w:szCs w:val="28"/>
        </w:rPr>
      </w:pPr>
      <w:r w:rsidRPr="00F60203">
        <w:rPr>
          <w:bCs/>
          <w:sz w:val="28"/>
          <w:szCs w:val="28"/>
        </w:rPr>
        <w:t>Оказание Услуг осуществляется с использованием телекоммуникационных каналов связи, путём направления ссылки для скачивания на электронную почту Заказчика.</w:t>
      </w:r>
    </w:p>
    <w:p w:rsidR="00BB62F2" w:rsidRPr="00F60203" w:rsidRDefault="00BB62F2" w:rsidP="002744D8">
      <w:pPr>
        <w:ind w:firstLine="709"/>
        <w:jc w:val="both"/>
        <w:rPr>
          <w:bCs/>
          <w:sz w:val="28"/>
          <w:szCs w:val="28"/>
        </w:rPr>
      </w:pPr>
    </w:p>
    <w:p w:rsidR="00BB62F2" w:rsidRPr="00F60203" w:rsidRDefault="00BB62F2" w:rsidP="002744D8">
      <w:pPr>
        <w:ind w:firstLine="709"/>
        <w:jc w:val="both"/>
        <w:rPr>
          <w:bCs/>
          <w:sz w:val="28"/>
          <w:szCs w:val="28"/>
        </w:rPr>
      </w:pPr>
      <w:r w:rsidRPr="00F60203">
        <w:rPr>
          <w:bCs/>
          <w:sz w:val="28"/>
          <w:szCs w:val="28"/>
        </w:rPr>
        <w:t>4) Внести изменения в Приложение № 6 «Проект договора» и изложить в следующей редакции:</w:t>
      </w:r>
    </w:p>
    <w:p w:rsidR="00BB62F2" w:rsidRPr="00F60203" w:rsidRDefault="00BB62F2" w:rsidP="00BB62F2">
      <w:pPr>
        <w:widowControl w:val="0"/>
        <w:autoSpaceDE w:val="0"/>
        <w:autoSpaceDN w:val="0"/>
        <w:jc w:val="center"/>
        <w:rPr>
          <w:b/>
          <w:sz w:val="24"/>
          <w:szCs w:val="24"/>
        </w:rPr>
      </w:pPr>
    </w:p>
    <w:p w:rsidR="00BB62F2" w:rsidRPr="00F60203" w:rsidRDefault="00BB62F2" w:rsidP="00BB62F2">
      <w:pPr>
        <w:jc w:val="right"/>
        <w:rPr>
          <w:sz w:val="24"/>
          <w:szCs w:val="24"/>
        </w:rPr>
      </w:pPr>
    </w:p>
    <w:p w:rsidR="00BB62F2" w:rsidRPr="00F60203" w:rsidRDefault="00BB62F2" w:rsidP="00BB62F2">
      <w:pPr>
        <w:jc w:val="right"/>
        <w:rPr>
          <w:sz w:val="24"/>
          <w:szCs w:val="24"/>
        </w:rPr>
      </w:pPr>
    </w:p>
    <w:p w:rsidR="00BB62F2" w:rsidRPr="00F60203" w:rsidRDefault="00BB62F2" w:rsidP="00BB62F2">
      <w:pPr>
        <w:jc w:val="right"/>
        <w:rPr>
          <w:sz w:val="24"/>
          <w:szCs w:val="24"/>
        </w:rPr>
      </w:pPr>
    </w:p>
    <w:p w:rsidR="00BB62F2" w:rsidRPr="00F60203" w:rsidRDefault="00BB62F2" w:rsidP="00BB62F2">
      <w:pPr>
        <w:jc w:val="right"/>
        <w:rPr>
          <w:sz w:val="24"/>
          <w:szCs w:val="24"/>
        </w:rPr>
      </w:pPr>
    </w:p>
    <w:p w:rsidR="00BB62F2" w:rsidRPr="00BB62F2" w:rsidRDefault="00BB62F2" w:rsidP="00BB62F2">
      <w:pPr>
        <w:jc w:val="right"/>
        <w:rPr>
          <w:sz w:val="24"/>
          <w:szCs w:val="24"/>
        </w:rPr>
      </w:pPr>
      <w:r w:rsidRPr="00BB62F2">
        <w:rPr>
          <w:sz w:val="24"/>
          <w:szCs w:val="24"/>
        </w:rPr>
        <w:lastRenderedPageBreak/>
        <w:t>Приложение № 6</w:t>
      </w:r>
    </w:p>
    <w:p w:rsidR="00BB62F2" w:rsidRPr="00BB62F2" w:rsidRDefault="00BB62F2" w:rsidP="00BB62F2">
      <w:pPr>
        <w:jc w:val="right"/>
        <w:rPr>
          <w:bCs/>
          <w:sz w:val="23"/>
          <w:szCs w:val="23"/>
        </w:rPr>
      </w:pPr>
      <w:r w:rsidRPr="00BB62F2">
        <w:rPr>
          <w:bCs/>
          <w:sz w:val="23"/>
          <w:szCs w:val="23"/>
        </w:rPr>
        <w:t xml:space="preserve">                  к аукционной документации</w:t>
      </w:r>
    </w:p>
    <w:p w:rsidR="00BB62F2" w:rsidRPr="00F60203" w:rsidRDefault="00BB62F2" w:rsidP="00BB62F2">
      <w:pPr>
        <w:widowControl w:val="0"/>
        <w:autoSpaceDE w:val="0"/>
        <w:autoSpaceDN w:val="0"/>
        <w:jc w:val="right"/>
        <w:rPr>
          <w:b/>
          <w:sz w:val="24"/>
          <w:szCs w:val="24"/>
        </w:rPr>
      </w:pPr>
    </w:p>
    <w:p w:rsidR="00BB62F2" w:rsidRPr="00BB62F2" w:rsidRDefault="00BB62F2" w:rsidP="00BB62F2">
      <w:pPr>
        <w:widowControl w:val="0"/>
        <w:autoSpaceDE w:val="0"/>
        <w:autoSpaceDN w:val="0"/>
        <w:jc w:val="center"/>
        <w:rPr>
          <w:b/>
          <w:sz w:val="24"/>
          <w:szCs w:val="24"/>
        </w:rPr>
      </w:pPr>
      <w:r w:rsidRPr="00BB62F2">
        <w:rPr>
          <w:b/>
          <w:sz w:val="24"/>
          <w:szCs w:val="24"/>
        </w:rPr>
        <w:t xml:space="preserve">ПРОЕКТ ДОГОВОРА № </w:t>
      </w:r>
    </w:p>
    <w:tbl>
      <w:tblPr>
        <w:tblW w:w="0" w:type="auto"/>
        <w:tblLook w:val="04A0" w:firstRow="1" w:lastRow="0" w:firstColumn="1" w:lastColumn="0" w:noHBand="0" w:noVBand="1"/>
      </w:tblPr>
      <w:tblGrid>
        <w:gridCol w:w="4787"/>
        <w:gridCol w:w="5135"/>
      </w:tblGrid>
      <w:tr w:rsidR="00BB62F2" w:rsidRPr="00BB62F2" w:rsidTr="004A3359">
        <w:tc>
          <w:tcPr>
            <w:tcW w:w="4908" w:type="dxa"/>
            <w:shd w:val="clear" w:color="auto" w:fill="auto"/>
          </w:tcPr>
          <w:p w:rsidR="00BB62F2" w:rsidRPr="00BB62F2" w:rsidRDefault="00BB62F2" w:rsidP="00BB62F2">
            <w:pPr>
              <w:jc w:val="both"/>
              <w:rPr>
                <w:sz w:val="24"/>
                <w:szCs w:val="24"/>
              </w:rPr>
            </w:pPr>
            <w:r w:rsidRPr="00BB62F2">
              <w:rPr>
                <w:sz w:val="24"/>
                <w:szCs w:val="24"/>
              </w:rPr>
              <w:t>г. Хабаровск</w:t>
            </w:r>
          </w:p>
        </w:tc>
        <w:tc>
          <w:tcPr>
            <w:tcW w:w="5230" w:type="dxa"/>
            <w:shd w:val="clear" w:color="auto" w:fill="auto"/>
          </w:tcPr>
          <w:p w:rsidR="00BB62F2" w:rsidRPr="00BB62F2" w:rsidRDefault="00BB62F2" w:rsidP="00BB62F2">
            <w:pPr>
              <w:jc w:val="right"/>
              <w:rPr>
                <w:sz w:val="24"/>
                <w:szCs w:val="24"/>
              </w:rPr>
            </w:pPr>
            <w:r w:rsidRPr="00BB62F2">
              <w:rPr>
                <w:sz w:val="24"/>
                <w:szCs w:val="24"/>
              </w:rPr>
              <w:t>«___»_____________ 20__ года</w:t>
            </w:r>
          </w:p>
        </w:tc>
      </w:tr>
    </w:tbl>
    <w:p w:rsidR="00BB62F2" w:rsidRPr="00BB62F2" w:rsidRDefault="00BB62F2" w:rsidP="00BB62F2">
      <w:pPr>
        <w:widowControl w:val="0"/>
        <w:autoSpaceDE w:val="0"/>
        <w:autoSpaceDN w:val="0"/>
        <w:adjustRightInd w:val="0"/>
        <w:ind w:firstLine="540"/>
        <w:jc w:val="both"/>
        <w:rPr>
          <w:sz w:val="24"/>
          <w:szCs w:val="24"/>
        </w:rPr>
      </w:pPr>
    </w:p>
    <w:p w:rsidR="00BB62F2" w:rsidRPr="00BB62F2" w:rsidRDefault="00BB62F2" w:rsidP="00BB62F2">
      <w:pPr>
        <w:ind w:firstLine="567"/>
        <w:jc w:val="both"/>
        <w:rPr>
          <w:sz w:val="24"/>
          <w:szCs w:val="24"/>
        </w:rPr>
      </w:pPr>
      <w:r w:rsidRPr="00BB62F2">
        <w:rPr>
          <w:sz w:val="24"/>
          <w:szCs w:val="24"/>
        </w:rPr>
        <w:t xml:space="preserve">Акционерное общество «Дальневосточный проектно-изыскательский институт транспортного строительства» (АО «Дальгипротранс»), именуемое в дальнейшем «Пользователь», в лице _____________________, действующего на основании _________________________________, с одной стороны, и </w:t>
      </w:r>
    </w:p>
    <w:p w:rsidR="00BB62F2" w:rsidRPr="00BB62F2" w:rsidRDefault="00BB62F2" w:rsidP="00BB62F2">
      <w:pPr>
        <w:ind w:firstLine="567"/>
        <w:jc w:val="both"/>
        <w:rPr>
          <w:sz w:val="24"/>
          <w:szCs w:val="24"/>
        </w:rPr>
      </w:pPr>
      <w:r w:rsidRPr="00BB62F2">
        <w:rPr>
          <w:sz w:val="24"/>
          <w:szCs w:val="24"/>
        </w:rPr>
        <w:t>__________________________ -, именуемое в дальнейшем «Лицензиат», в лице _______________________, действующего на основании ___________________, с другой стороны, в дальнейшем вместе именуемые – «Стороны», заключили настоящий Договор о нижеследующем:</w:t>
      </w:r>
    </w:p>
    <w:p w:rsidR="00BB62F2" w:rsidRPr="00BB62F2" w:rsidRDefault="00BB62F2" w:rsidP="00BB62F2">
      <w:pPr>
        <w:ind w:firstLine="567"/>
        <w:jc w:val="both"/>
        <w:rPr>
          <w:sz w:val="24"/>
          <w:szCs w:val="24"/>
        </w:rPr>
      </w:pPr>
    </w:p>
    <w:p w:rsidR="00BB62F2" w:rsidRPr="00BB62F2" w:rsidRDefault="00BB62F2" w:rsidP="00BB62F2">
      <w:pPr>
        <w:widowControl w:val="0"/>
        <w:autoSpaceDE w:val="0"/>
        <w:autoSpaceDN w:val="0"/>
        <w:adjustRightInd w:val="0"/>
        <w:jc w:val="center"/>
        <w:outlineLvl w:val="1"/>
        <w:rPr>
          <w:b/>
          <w:sz w:val="24"/>
          <w:szCs w:val="24"/>
        </w:rPr>
      </w:pPr>
      <w:r w:rsidRPr="00BB62F2">
        <w:rPr>
          <w:b/>
          <w:sz w:val="24"/>
          <w:szCs w:val="24"/>
        </w:rPr>
        <w:t>1. ПРЕДМЕТ ДОГОВОРА</w:t>
      </w:r>
    </w:p>
    <w:p w:rsidR="00BB62F2" w:rsidRPr="00BB62F2" w:rsidRDefault="00BB62F2" w:rsidP="00BB62F2">
      <w:pPr>
        <w:widowControl w:val="0"/>
        <w:autoSpaceDE w:val="0"/>
        <w:autoSpaceDN w:val="0"/>
        <w:adjustRightInd w:val="0"/>
        <w:ind w:firstLine="567"/>
        <w:jc w:val="both"/>
        <w:outlineLvl w:val="1"/>
        <w:rPr>
          <w:sz w:val="24"/>
          <w:szCs w:val="24"/>
        </w:rPr>
      </w:pPr>
      <w:r w:rsidRPr="00BB62F2">
        <w:rPr>
          <w:sz w:val="24"/>
          <w:szCs w:val="24"/>
        </w:rPr>
        <w:t>1.1. По настоящему Договору Лицензиат обязуется предоставить Пользователю на условиях простой (неисключительной) лицензии права на использование программ для электронно-вычислительных машин (ЭВМ) в пределах и способами, указанными в п. 1.2 настоящего Договора. Наименование и количество программ для ЭВМ, права на использование которых предоставляются Лицензиатом Пользователю, указываются в Приложении №1 к настоящему Договору.</w:t>
      </w:r>
    </w:p>
    <w:p w:rsidR="00BB62F2" w:rsidRPr="00BB62F2" w:rsidRDefault="00BB62F2" w:rsidP="00BB62F2">
      <w:pPr>
        <w:widowControl w:val="0"/>
        <w:autoSpaceDE w:val="0"/>
        <w:autoSpaceDN w:val="0"/>
        <w:adjustRightInd w:val="0"/>
        <w:ind w:firstLine="567"/>
        <w:jc w:val="both"/>
        <w:outlineLvl w:val="1"/>
        <w:rPr>
          <w:sz w:val="24"/>
          <w:szCs w:val="24"/>
        </w:rPr>
      </w:pPr>
      <w:r w:rsidRPr="00BB62F2">
        <w:rPr>
          <w:sz w:val="24"/>
          <w:szCs w:val="24"/>
        </w:rPr>
        <w:t>1.2. Право на использование программы для ЭВМ, предоставляемое Пользователю в соответствии с настоящим Договором, включает в себя право на воспроизведение и использование программы для ЭВМ в соответствии с их функциональным назначением, ограниченное правом инсталляции, копирования и запуска программы для ЭВМ.</w:t>
      </w:r>
    </w:p>
    <w:p w:rsidR="00BB62F2" w:rsidRPr="00BB62F2" w:rsidRDefault="00BB62F2" w:rsidP="00BB62F2">
      <w:pPr>
        <w:widowControl w:val="0"/>
        <w:autoSpaceDE w:val="0"/>
        <w:autoSpaceDN w:val="0"/>
        <w:adjustRightInd w:val="0"/>
        <w:ind w:firstLine="567"/>
        <w:jc w:val="both"/>
        <w:outlineLvl w:val="1"/>
        <w:rPr>
          <w:sz w:val="24"/>
          <w:szCs w:val="24"/>
        </w:rPr>
      </w:pPr>
      <w:r w:rsidRPr="00BB62F2">
        <w:rPr>
          <w:sz w:val="24"/>
          <w:szCs w:val="24"/>
        </w:rPr>
        <w:t>1.3. Предоставляемые права не состоят в получении возможности распространять рекламную информацию в информационно-телекоммуникационной сети Интернет и (или) получать доступ к такой информации, размещать предложения о приобретении (реализации) товаров (работ, услуг), имущественных прав в информационно-телекоммуникационной сети Интернет, осуществлять поиск информации о потенциальных покупателях (продавцах) и (или) заключать сделки.</w:t>
      </w:r>
    </w:p>
    <w:p w:rsidR="00BB62F2" w:rsidRPr="00BB62F2" w:rsidRDefault="00BB62F2" w:rsidP="00BB62F2">
      <w:pPr>
        <w:widowControl w:val="0"/>
        <w:autoSpaceDE w:val="0"/>
        <w:autoSpaceDN w:val="0"/>
        <w:adjustRightInd w:val="0"/>
        <w:ind w:firstLine="567"/>
        <w:jc w:val="both"/>
        <w:outlineLvl w:val="1"/>
        <w:rPr>
          <w:sz w:val="24"/>
          <w:szCs w:val="24"/>
        </w:rPr>
      </w:pPr>
      <w:r w:rsidRPr="00BB62F2">
        <w:rPr>
          <w:sz w:val="24"/>
          <w:szCs w:val="24"/>
        </w:rPr>
        <w:t>1.4. Пользователь не в праве передавать права на использование программ для ЭВМ, предоставляемые по настоящему Договору, третьим лицам, в том числе, в прокат, аренду, временное пользование.</w:t>
      </w:r>
    </w:p>
    <w:p w:rsidR="00BB62F2" w:rsidRPr="00BB62F2" w:rsidRDefault="00BB62F2" w:rsidP="00BB62F2">
      <w:pPr>
        <w:widowControl w:val="0"/>
        <w:autoSpaceDE w:val="0"/>
        <w:autoSpaceDN w:val="0"/>
        <w:adjustRightInd w:val="0"/>
        <w:ind w:firstLine="567"/>
        <w:jc w:val="both"/>
        <w:outlineLvl w:val="1"/>
        <w:rPr>
          <w:sz w:val="24"/>
          <w:szCs w:val="24"/>
        </w:rPr>
      </w:pPr>
      <w:r w:rsidRPr="00BB62F2">
        <w:rPr>
          <w:sz w:val="24"/>
          <w:szCs w:val="24"/>
        </w:rPr>
        <w:t>1.5. Настоящим Лицензиат подтверждает, что он действует в пределах прав и полномочий, предоставленных ему правообладателем программ для ЭВМ, и на момент предоставления (передачи) Пользователю прав на использование программ для ЭВМ обладает ими в необходимом объеме.</w:t>
      </w:r>
    </w:p>
    <w:p w:rsidR="00BB62F2" w:rsidRPr="00BB62F2" w:rsidRDefault="00BB62F2" w:rsidP="00BB62F2">
      <w:pPr>
        <w:widowControl w:val="0"/>
        <w:tabs>
          <w:tab w:val="left" w:pos="993"/>
        </w:tabs>
        <w:autoSpaceDE w:val="0"/>
        <w:autoSpaceDN w:val="0"/>
        <w:adjustRightInd w:val="0"/>
        <w:ind w:left="540"/>
        <w:jc w:val="both"/>
        <w:rPr>
          <w:sz w:val="24"/>
          <w:szCs w:val="24"/>
        </w:rPr>
      </w:pPr>
    </w:p>
    <w:p w:rsidR="00BB62F2" w:rsidRPr="00BB62F2" w:rsidRDefault="00BB62F2" w:rsidP="00BB62F2">
      <w:pPr>
        <w:ind w:left="720"/>
        <w:contextualSpacing/>
        <w:jc w:val="center"/>
        <w:rPr>
          <w:b/>
          <w:sz w:val="24"/>
          <w:szCs w:val="24"/>
        </w:rPr>
      </w:pPr>
      <w:r w:rsidRPr="00BB62F2">
        <w:rPr>
          <w:b/>
          <w:sz w:val="24"/>
          <w:szCs w:val="24"/>
        </w:rPr>
        <w:t>2. ПРАВА И ОБЯЗАННОСТИ СТОРОН</w:t>
      </w:r>
    </w:p>
    <w:p w:rsidR="00BB62F2" w:rsidRPr="00BB62F2" w:rsidRDefault="00BB62F2" w:rsidP="00BB62F2">
      <w:pPr>
        <w:ind w:firstLine="567"/>
        <w:jc w:val="both"/>
        <w:rPr>
          <w:sz w:val="24"/>
          <w:szCs w:val="24"/>
        </w:rPr>
      </w:pPr>
      <w:r w:rsidRPr="00BB62F2">
        <w:rPr>
          <w:b/>
          <w:sz w:val="24"/>
          <w:szCs w:val="24"/>
        </w:rPr>
        <w:t>2.1.  Права и обязанности Лицензиата</w:t>
      </w:r>
    </w:p>
    <w:p w:rsidR="00BB62F2" w:rsidRPr="00BB62F2" w:rsidRDefault="00BB62F2" w:rsidP="00BB62F2">
      <w:pPr>
        <w:ind w:firstLine="567"/>
        <w:jc w:val="both"/>
        <w:rPr>
          <w:sz w:val="24"/>
          <w:szCs w:val="24"/>
        </w:rPr>
      </w:pPr>
      <w:r w:rsidRPr="00BB62F2">
        <w:rPr>
          <w:sz w:val="24"/>
          <w:szCs w:val="24"/>
        </w:rPr>
        <w:t>2.1.1. Лицензиат обязан передать права на программы для ЭВМ Пользователю с использованием телекоммуникационных каналов связи путём направления ссылки для скачивания на электронную Почту Пользователя: ____________.</w:t>
      </w:r>
    </w:p>
    <w:p w:rsidR="00BB62F2" w:rsidRPr="00BB62F2" w:rsidRDefault="00BB62F2" w:rsidP="00BB62F2">
      <w:pPr>
        <w:ind w:firstLine="567"/>
        <w:jc w:val="both"/>
        <w:rPr>
          <w:sz w:val="24"/>
          <w:szCs w:val="24"/>
        </w:rPr>
      </w:pPr>
      <w:r w:rsidRPr="00BB62F2">
        <w:rPr>
          <w:sz w:val="24"/>
          <w:szCs w:val="24"/>
        </w:rPr>
        <w:t xml:space="preserve"> В случае использования правообладателем программы для ЭВМ технических средств защиты программы для ЭВМ, Лицензиат одновременно с программой для ЭВМ передает файлы ключей доступа к программам для ЭВМ. </w:t>
      </w:r>
    </w:p>
    <w:p w:rsidR="00BB62F2" w:rsidRPr="00BB62F2" w:rsidRDefault="00BB62F2" w:rsidP="00BB62F2">
      <w:pPr>
        <w:ind w:firstLine="567"/>
        <w:jc w:val="both"/>
        <w:rPr>
          <w:sz w:val="24"/>
          <w:szCs w:val="24"/>
        </w:rPr>
      </w:pPr>
      <w:r w:rsidRPr="00BB62F2">
        <w:rPr>
          <w:sz w:val="24"/>
          <w:szCs w:val="24"/>
        </w:rPr>
        <w:t>2.1.2. Лицензиат обязан передать Пользователю неисключительное право использования программы для ЭВМ по акту передачи неисключительных прав или УПД в течение _______ (__________) рабочих дней с момента заключения Договора.</w:t>
      </w:r>
    </w:p>
    <w:p w:rsidR="00BB62F2" w:rsidRPr="00BB62F2" w:rsidRDefault="00BB62F2" w:rsidP="00BB62F2">
      <w:pPr>
        <w:ind w:firstLine="567"/>
        <w:jc w:val="both"/>
        <w:rPr>
          <w:sz w:val="24"/>
          <w:szCs w:val="24"/>
        </w:rPr>
      </w:pPr>
      <w:r w:rsidRPr="00BB62F2">
        <w:rPr>
          <w:sz w:val="24"/>
          <w:szCs w:val="24"/>
        </w:rPr>
        <w:t>2.1.3. Лицензиат обязан передать Пользователю программу для ЭВМ, свободную от прав третьих лиц, в состоянии, позволяющем его использование на условиях настоящего Договора.</w:t>
      </w:r>
    </w:p>
    <w:p w:rsidR="00BB62F2" w:rsidRPr="00BB62F2" w:rsidRDefault="00BB62F2" w:rsidP="00BB62F2">
      <w:pPr>
        <w:ind w:firstLine="567"/>
        <w:jc w:val="both"/>
        <w:rPr>
          <w:sz w:val="24"/>
          <w:szCs w:val="24"/>
        </w:rPr>
      </w:pPr>
      <w:r w:rsidRPr="00BB62F2">
        <w:rPr>
          <w:sz w:val="24"/>
          <w:szCs w:val="24"/>
        </w:rPr>
        <w:t xml:space="preserve">2.1.4. Лицензиат обязан доставить Пользователю по адресу г. Хабаровск, ул. Шеронова, 56 с использованием телекоммуникационных каналов связи техническую документацию, </w:t>
      </w:r>
      <w:r w:rsidRPr="00BB62F2">
        <w:rPr>
          <w:sz w:val="24"/>
          <w:szCs w:val="24"/>
        </w:rPr>
        <w:lastRenderedPageBreak/>
        <w:t>необходимую и достаточную для использования программ для ЭВМ, в том числе инструкцию по установке и использованию программ для ЭВМ или провести соответствующий инструктаж.</w:t>
      </w:r>
    </w:p>
    <w:p w:rsidR="00BB62F2" w:rsidRPr="00BB62F2" w:rsidRDefault="00BB62F2" w:rsidP="00BB62F2">
      <w:pPr>
        <w:ind w:firstLine="567"/>
        <w:jc w:val="both"/>
        <w:rPr>
          <w:sz w:val="24"/>
          <w:szCs w:val="24"/>
        </w:rPr>
      </w:pPr>
      <w:r w:rsidRPr="00BB62F2">
        <w:rPr>
          <w:sz w:val="24"/>
          <w:szCs w:val="24"/>
        </w:rPr>
        <w:t>2.1.5. Лицензиат обязан проводить сверку взаиморасчетов по требованию Пользователя, подписывать акт сверки в течение 5 (пяти) рабочих дней с момента его получения.</w:t>
      </w:r>
    </w:p>
    <w:p w:rsidR="00BB62F2" w:rsidRPr="00BB62F2" w:rsidRDefault="00BB62F2" w:rsidP="00BB62F2">
      <w:pPr>
        <w:ind w:firstLine="567"/>
        <w:jc w:val="both"/>
        <w:rPr>
          <w:sz w:val="24"/>
          <w:szCs w:val="24"/>
        </w:rPr>
      </w:pPr>
    </w:p>
    <w:p w:rsidR="00BB62F2" w:rsidRPr="00BB62F2" w:rsidRDefault="00BB62F2" w:rsidP="00BB62F2">
      <w:pPr>
        <w:ind w:firstLine="567"/>
        <w:jc w:val="both"/>
        <w:rPr>
          <w:sz w:val="24"/>
          <w:szCs w:val="24"/>
        </w:rPr>
      </w:pPr>
      <w:r w:rsidRPr="00BB62F2">
        <w:rPr>
          <w:b/>
          <w:sz w:val="24"/>
          <w:szCs w:val="24"/>
        </w:rPr>
        <w:t>2.2.  Права и обязанности Пользователя</w:t>
      </w:r>
    </w:p>
    <w:p w:rsidR="00BB62F2" w:rsidRPr="00BB62F2" w:rsidRDefault="00BB62F2" w:rsidP="00BB62F2">
      <w:pPr>
        <w:ind w:firstLine="567"/>
        <w:jc w:val="both"/>
        <w:rPr>
          <w:sz w:val="24"/>
          <w:szCs w:val="24"/>
        </w:rPr>
      </w:pPr>
      <w:r w:rsidRPr="00BB62F2">
        <w:rPr>
          <w:sz w:val="24"/>
          <w:szCs w:val="24"/>
        </w:rPr>
        <w:t>2.2.1. Пользователь обязан использовать программы для ЭВМ в соответствии с условиями настоящего Договора.</w:t>
      </w:r>
    </w:p>
    <w:p w:rsidR="00BB62F2" w:rsidRPr="00BB62F2" w:rsidRDefault="00BB62F2" w:rsidP="00BB62F2">
      <w:pPr>
        <w:ind w:firstLine="567"/>
        <w:jc w:val="both"/>
        <w:rPr>
          <w:sz w:val="24"/>
          <w:szCs w:val="24"/>
        </w:rPr>
      </w:pPr>
      <w:r w:rsidRPr="00BB62F2">
        <w:rPr>
          <w:sz w:val="24"/>
          <w:szCs w:val="24"/>
        </w:rPr>
        <w:t xml:space="preserve">2.2.2. Пользователь обязан проверить наименование и иных данных, касающихся предоставляемых прав на использование программ для ЭВМ и подписать акт приема-передачи неисключительных прав в течение 5 (пяти) рабочих дней со дня его получения от Лицензиата или направить мотивированный отказ от приемки программ для ЭВМ. В случае выявления каких-либо несоответствий Стороны составляют соответствующий акт. </w:t>
      </w:r>
    </w:p>
    <w:p w:rsidR="00BB62F2" w:rsidRPr="00BB62F2" w:rsidRDefault="00BB62F2" w:rsidP="00BB62F2">
      <w:pPr>
        <w:ind w:firstLine="567"/>
        <w:jc w:val="both"/>
        <w:rPr>
          <w:sz w:val="24"/>
          <w:szCs w:val="24"/>
        </w:rPr>
      </w:pPr>
      <w:r w:rsidRPr="00BB62F2">
        <w:rPr>
          <w:sz w:val="24"/>
          <w:szCs w:val="24"/>
        </w:rPr>
        <w:t>2.2.3. Пользователь обязан выплатить вознаграждение Лицензиату в порядке и сроки, предусмотренные настоящим Договором.</w:t>
      </w:r>
    </w:p>
    <w:p w:rsidR="00BB62F2" w:rsidRPr="00BB62F2" w:rsidRDefault="00BB62F2" w:rsidP="00BB62F2">
      <w:pPr>
        <w:ind w:firstLine="567"/>
        <w:jc w:val="both"/>
        <w:rPr>
          <w:sz w:val="24"/>
          <w:szCs w:val="24"/>
        </w:rPr>
      </w:pPr>
      <w:r w:rsidRPr="00BB62F2">
        <w:rPr>
          <w:sz w:val="24"/>
          <w:szCs w:val="24"/>
        </w:rPr>
        <w:t>2.2.4. Пользователь обязан самостоятельно устанавливать программы для ЭВМ на своих компьютерах.</w:t>
      </w:r>
    </w:p>
    <w:p w:rsidR="00BB62F2" w:rsidRPr="00BB62F2" w:rsidRDefault="00BB62F2" w:rsidP="00BB62F2">
      <w:pPr>
        <w:ind w:firstLine="567"/>
        <w:jc w:val="both"/>
        <w:rPr>
          <w:sz w:val="24"/>
          <w:szCs w:val="24"/>
        </w:rPr>
      </w:pPr>
      <w:r w:rsidRPr="00BB62F2">
        <w:rPr>
          <w:sz w:val="24"/>
          <w:szCs w:val="24"/>
        </w:rPr>
        <w:t>2.2.5. Пользователь не обязан представлять Лицензиату отчеты об использовании программы для ЭВМ (п. п. 1 ст. 1237 ГК РФ).</w:t>
      </w:r>
    </w:p>
    <w:p w:rsidR="00BB62F2" w:rsidRPr="00BB62F2" w:rsidRDefault="00BB62F2" w:rsidP="00BB62F2">
      <w:pPr>
        <w:ind w:firstLine="567"/>
        <w:jc w:val="both"/>
        <w:rPr>
          <w:sz w:val="24"/>
          <w:szCs w:val="24"/>
        </w:rPr>
      </w:pPr>
      <w:r w:rsidRPr="00BB62F2">
        <w:rPr>
          <w:sz w:val="24"/>
          <w:szCs w:val="24"/>
        </w:rPr>
        <w:t>2.2.6. Использование дополнительных функциональных возможностей и (или) обновлений программы для ЭВМ «ГРАНД-Смета» (включая ее модификации) не допускается при отсутствии у Пользователя законных оснований на использование программы для ЭВМ «ГРАНД-Смета» (включая ее модификации).</w:t>
      </w:r>
    </w:p>
    <w:p w:rsidR="00BB62F2" w:rsidRPr="00BB62F2" w:rsidRDefault="00BB62F2" w:rsidP="00BB62F2">
      <w:pPr>
        <w:ind w:firstLine="567"/>
        <w:jc w:val="both"/>
        <w:rPr>
          <w:sz w:val="24"/>
          <w:szCs w:val="24"/>
        </w:rPr>
      </w:pPr>
      <w:r w:rsidRPr="00BB62F2">
        <w:rPr>
          <w:sz w:val="24"/>
          <w:szCs w:val="24"/>
        </w:rPr>
        <w:t>2.2.7. Пользователь подтверждает, что ему известны важнейшие функциональные свойства и системные требования программ для ЭВМ. Пользователь несет риск соответствия указанных программ для ЭВМ своим пожеланиям и потребностям. Лицензиат не несет ответственности за какие-либо убытки, возникшие вследствие ненадлежащего использования или невозможности использования программы для ЭВМ по вине Пользователя.</w:t>
      </w:r>
    </w:p>
    <w:p w:rsidR="00BB62F2" w:rsidRPr="00BB62F2" w:rsidRDefault="00BB62F2" w:rsidP="00BB62F2">
      <w:pPr>
        <w:ind w:firstLine="567"/>
        <w:jc w:val="both"/>
        <w:rPr>
          <w:sz w:val="24"/>
          <w:szCs w:val="24"/>
        </w:rPr>
      </w:pPr>
    </w:p>
    <w:p w:rsidR="00BB62F2" w:rsidRPr="00BB62F2" w:rsidRDefault="00BB62F2" w:rsidP="00BB62F2">
      <w:pPr>
        <w:widowControl w:val="0"/>
        <w:autoSpaceDE w:val="0"/>
        <w:autoSpaceDN w:val="0"/>
        <w:adjustRightInd w:val="0"/>
        <w:jc w:val="center"/>
        <w:outlineLvl w:val="1"/>
        <w:rPr>
          <w:b/>
          <w:sz w:val="24"/>
          <w:szCs w:val="24"/>
        </w:rPr>
      </w:pPr>
      <w:r w:rsidRPr="00BB62F2">
        <w:rPr>
          <w:b/>
          <w:sz w:val="24"/>
          <w:szCs w:val="24"/>
        </w:rPr>
        <w:t xml:space="preserve">3. ЦЕНА ДОГОВОРА И ПОРЯДОК РАСЧЕТОВ </w:t>
      </w:r>
    </w:p>
    <w:p w:rsidR="00BB62F2" w:rsidRPr="00BB62F2" w:rsidRDefault="00BB62F2" w:rsidP="00BB62F2">
      <w:pPr>
        <w:autoSpaceDE w:val="0"/>
        <w:autoSpaceDN w:val="0"/>
        <w:adjustRightInd w:val="0"/>
        <w:ind w:firstLine="567"/>
        <w:jc w:val="both"/>
        <w:rPr>
          <w:sz w:val="24"/>
          <w:szCs w:val="24"/>
        </w:rPr>
      </w:pPr>
      <w:bookmarkStart w:id="0" w:name="Область3"/>
      <w:r w:rsidRPr="00BB62F2">
        <w:rPr>
          <w:sz w:val="24"/>
          <w:szCs w:val="24"/>
        </w:rPr>
        <w:t>3.1.</w:t>
      </w:r>
      <w:r w:rsidRPr="00BB62F2">
        <w:rPr>
          <w:b/>
          <w:sz w:val="24"/>
          <w:szCs w:val="24"/>
        </w:rPr>
        <w:t xml:space="preserve"> </w:t>
      </w:r>
      <w:r w:rsidRPr="00BB62F2">
        <w:rPr>
          <w:sz w:val="24"/>
          <w:szCs w:val="24"/>
        </w:rPr>
        <w:t>Цена Договора определена на основании Спецификации (Приложение № 1 к Договору) и составляет __________</w:t>
      </w:r>
      <w:proofErr w:type="gramStart"/>
      <w:r w:rsidRPr="00BB62F2">
        <w:rPr>
          <w:sz w:val="24"/>
          <w:szCs w:val="24"/>
        </w:rPr>
        <w:t xml:space="preserve">   (</w:t>
      </w:r>
      <w:proofErr w:type="gramEnd"/>
      <w:r w:rsidRPr="00BB62F2">
        <w:rPr>
          <w:sz w:val="24"/>
          <w:szCs w:val="24"/>
        </w:rPr>
        <w:t>______________) руб. __ коп без НДС. Лицензиат не является плательщиком НДС на основании пп.26 п.2. ст.149 Налогового кодекса Российской Федерации.</w:t>
      </w:r>
    </w:p>
    <w:p w:rsidR="00BB62F2" w:rsidRPr="00BB62F2" w:rsidRDefault="00BB62F2" w:rsidP="00BB62F2">
      <w:pPr>
        <w:autoSpaceDE w:val="0"/>
        <w:autoSpaceDN w:val="0"/>
        <w:adjustRightInd w:val="0"/>
        <w:ind w:firstLine="567"/>
        <w:jc w:val="both"/>
        <w:rPr>
          <w:sz w:val="24"/>
          <w:szCs w:val="24"/>
        </w:rPr>
      </w:pPr>
      <w:r w:rsidRPr="00BB62F2">
        <w:rPr>
          <w:sz w:val="24"/>
          <w:szCs w:val="24"/>
        </w:rPr>
        <w:t>Цена Договора включает в себя все расходы Исполнителя, связанные с исполнением обязательств по настоящему Договору.</w:t>
      </w:r>
    </w:p>
    <w:p w:rsidR="00BB62F2" w:rsidRPr="00BB62F2" w:rsidRDefault="00BB62F2" w:rsidP="00BB62F2">
      <w:pPr>
        <w:autoSpaceDE w:val="0"/>
        <w:autoSpaceDN w:val="0"/>
        <w:adjustRightInd w:val="0"/>
        <w:ind w:firstLine="567"/>
        <w:jc w:val="both"/>
        <w:rPr>
          <w:sz w:val="24"/>
          <w:szCs w:val="24"/>
        </w:rPr>
      </w:pPr>
      <w:r w:rsidRPr="00BB62F2">
        <w:rPr>
          <w:sz w:val="24"/>
          <w:szCs w:val="24"/>
        </w:rPr>
        <w:t xml:space="preserve">3.2.  Оплата услуг Исполнителя производится Пользователем в течение _______ (________________) рабочих дней со дня подписания Сторонами акта передачи неисключительных прав на программу для ЭВМ или УПД. </w:t>
      </w:r>
    </w:p>
    <w:p w:rsidR="00BB62F2" w:rsidRPr="00BB62F2" w:rsidRDefault="00BB62F2" w:rsidP="00BB62F2">
      <w:pPr>
        <w:autoSpaceDE w:val="0"/>
        <w:autoSpaceDN w:val="0"/>
        <w:adjustRightInd w:val="0"/>
        <w:ind w:firstLine="567"/>
        <w:jc w:val="both"/>
        <w:rPr>
          <w:sz w:val="24"/>
          <w:szCs w:val="24"/>
        </w:rPr>
      </w:pPr>
      <w:r w:rsidRPr="00BB62F2">
        <w:rPr>
          <w:sz w:val="24"/>
          <w:szCs w:val="24"/>
        </w:rPr>
        <w:t>3.3. Акт передачи неисключительных прав или УПД Лицензиат предоставляет Пользователю в течение 5 (пяти) календарных дней с момента передачи неисключительного права на программу для ЭВМ.</w:t>
      </w:r>
    </w:p>
    <w:p w:rsidR="00BB62F2" w:rsidRPr="00BB62F2" w:rsidRDefault="00BB62F2" w:rsidP="00BB62F2">
      <w:pPr>
        <w:ind w:firstLine="567"/>
        <w:jc w:val="both"/>
        <w:rPr>
          <w:sz w:val="24"/>
          <w:szCs w:val="24"/>
        </w:rPr>
      </w:pPr>
      <w:r w:rsidRPr="00BB62F2">
        <w:rPr>
          <w:sz w:val="24"/>
          <w:szCs w:val="24"/>
        </w:rPr>
        <w:t>3.4. Обязательство Пользователя по оплате вознаграждения считается исполненным с момента списания денежных средств с расчетного счета Пользователя.</w:t>
      </w:r>
    </w:p>
    <w:p w:rsidR="00BB62F2" w:rsidRPr="00BB62F2" w:rsidRDefault="00BB62F2" w:rsidP="00BB62F2">
      <w:pPr>
        <w:ind w:firstLine="567"/>
        <w:jc w:val="both"/>
        <w:rPr>
          <w:sz w:val="24"/>
          <w:szCs w:val="24"/>
        </w:rPr>
      </w:pPr>
      <w:r w:rsidRPr="00BB62F2">
        <w:rPr>
          <w:sz w:val="24"/>
          <w:szCs w:val="24"/>
        </w:rPr>
        <w:t>3.5. Оплата вознаграждения производится Пользователем в безналичной форме на расчетный счет Лицензиата.</w:t>
      </w:r>
    </w:p>
    <w:p w:rsidR="00BB62F2" w:rsidRPr="00BB62F2" w:rsidRDefault="00BB62F2" w:rsidP="00BB62F2">
      <w:pPr>
        <w:ind w:firstLine="567"/>
        <w:jc w:val="both"/>
        <w:rPr>
          <w:sz w:val="24"/>
          <w:szCs w:val="24"/>
        </w:rPr>
      </w:pPr>
    </w:p>
    <w:p w:rsidR="00BB62F2" w:rsidRPr="00BB62F2" w:rsidRDefault="00BB62F2" w:rsidP="00BB62F2">
      <w:pPr>
        <w:tabs>
          <w:tab w:val="left" w:pos="7118"/>
        </w:tabs>
        <w:ind w:firstLine="426"/>
        <w:jc w:val="center"/>
        <w:rPr>
          <w:b/>
          <w:sz w:val="24"/>
          <w:szCs w:val="24"/>
        </w:rPr>
      </w:pPr>
      <w:bookmarkStart w:id="1" w:name="Область3_1"/>
      <w:bookmarkEnd w:id="0"/>
      <w:r w:rsidRPr="00BB62F2">
        <w:rPr>
          <w:b/>
          <w:sz w:val="24"/>
          <w:szCs w:val="24"/>
        </w:rPr>
        <w:t>5. ОТВЕТСТВЕННОСТЬ СТОРОН</w:t>
      </w:r>
    </w:p>
    <w:p w:rsidR="00BB62F2" w:rsidRPr="00BB62F2" w:rsidRDefault="00BB62F2" w:rsidP="00BB62F2">
      <w:pPr>
        <w:tabs>
          <w:tab w:val="left" w:pos="7118"/>
        </w:tabs>
        <w:ind w:firstLine="426"/>
        <w:jc w:val="both"/>
        <w:rPr>
          <w:sz w:val="24"/>
          <w:szCs w:val="24"/>
        </w:rPr>
      </w:pPr>
      <w:r w:rsidRPr="00BB62F2">
        <w:rPr>
          <w:sz w:val="24"/>
          <w:szCs w:val="24"/>
        </w:rPr>
        <w:t>5.1. Стороны несут ответственность за неисполнение или ненадлежащее исполнение обязательств, предусмотренных настоящим Договором в соответствии с действующим законодательством РФ.</w:t>
      </w:r>
    </w:p>
    <w:p w:rsidR="00BB62F2" w:rsidRPr="00BB62F2" w:rsidRDefault="00BB62F2" w:rsidP="00BB62F2">
      <w:pPr>
        <w:tabs>
          <w:tab w:val="left" w:pos="7118"/>
        </w:tabs>
        <w:ind w:firstLine="426"/>
        <w:jc w:val="both"/>
        <w:rPr>
          <w:sz w:val="24"/>
          <w:szCs w:val="24"/>
        </w:rPr>
      </w:pPr>
      <w:r w:rsidRPr="00BB62F2">
        <w:rPr>
          <w:sz w:val="24"/>
          <w:szCs w:val="24"/>
        </w:rPr>
        <w:t>5.2. За нарушение сроков передачи программы для ЭВМ Лицензиат уплачивает Пользователю неустойку в размере 0,1% от суммы договора за каждый день просрочки.</w:t>
      </w:r>
    </w:p>
    <w:p w:rsidR="00BB62F2" w:rsidRPr="00BB62F2" w:rsidRDefault="00BB62F2" w:rsidP="00BB62F2">
      <w:pPr>
        <w:tabs>
          <w:tab w:val="left" w:pos="7118"/>
        </w:tabs>
        <w:ind w:firstLine="426"/>
        <w:jc w:val="both"/>
        <w:rPr>
          <w:sz w:val="24"/>
          <w:szCs w:val="24"/>
        </w:rPr>
      </w:pPr>
      <w:r w:rsidRPr="00BB62F2">
        <w:rPr>
          <w:sz w:val="24"/>
          <w:szCs w:val="24"/>
        </w:rPr>
        <w:t>5.3. За нарушение сроков оплаты вознаграждения за право использования программ для ЭВМ Пользователь уплачивает Лицензиату неустойку в размере 0,1% от суммы задолженности за каждый день просрочки, но не более 10% от цены Договора.</w:t>
      </w:r>
    </w:p>
    <w:p w:rsidR="00BB62F2" w:rsidRPr="00BB62F2" w:rsidRDefault="00BB62F2" w:rsidP="00BB62F2">
      <w:pPr>
        <w:tabs>
          <w:tab w:val="left" w:pos="7118"/>
        </w:tabs>
        <w:ind w:firstLine="426"/>
        <w:jc w:val="both"/>
        <w:rPr>
          <w:sz w:val="24"/>
          <w:szCs w:val="24"/>
        </w:rPr>
      </w:pPr>
      <w:r w:rsidRPr="00BB62F2">
        <w:rPr>
          <w:sz w:val="24"/>
          <w:szCs w:val="24"/>
        </w:rPr>
        <w:lastRenderedPageBreak/>
        <w:t>5.4. Применение любой меры ответственности как предусмотренной настоящим Договором, так и законодательством РФ должно сопровождаться направление претензии с указанием в ней характера и сроков устранения нарушения.</w:t>
      </w:r>
    </w:p>
    <w:p w:rsidR="00BB62F2" w:rsidRPr="00BB62F2" w:rsidRDefault="00BB62F2" w:rsidP="00BB62F2">
      <w:pPr>
        <w:tabs>
          <w:tab w:val="left" w:pos="7118"/>
        </w:tabs>
        <w:ind w:firstLine="426"/>
        <w:jc w:val="both"/>
        <w:rPr>
          <w:sz w:val="24"/>
          <w:szCs w:val="24"/>
        </w:rPr>
      </w:pPr>
      <w:r w:rsidRPr="00BB62F2">
        <w:rPr>
          <w:sz w:val="24"/>
          <w:szCs w:val="24"/>
        </w:rPr>
        <w:t xml:space="preserve">5.5. В случае неисполнения Лицензиатом обязательства, предусмотренного п. 2.1.5. Договора Пользователь вправе потребовать уплаты штрафа в размере 5 000 (пяти тысяч) руб. </w:t>
      </w:r>
    </w:p>
    <w:p w:rsidR="00BB62F2" w:rsidRPr="00F60203" w:rsidRDefault="00BB62F2" w:rsidP="00BB62F2">
      <w:pPr>
        <w:tabs>
          <w:tab w:val="left" w:pos="7118"/>
        </w:tabs>
        <w:ind w:firstLine="426"/>
        <w:jc w:val="both"/>
        <w:rPr>
          <w:sz w:val="24"/>
          <w:szCs w:val="24"/>
        </w:rPr>
      </w:pPr>
      <w:r w:rsidRPr="00BB62F2">
        <w:rPr>
          <w:sz w:val="24"/>
          <w:szCs w:val="24"/>
        </w:rPr>
        <w:t xml:space="preserve">5.6. В случае нарушения Пользователем </w:t>
      </w:r>
      <w:proofErr w:type="spellStart"/>
      <w:r w:rsidRPr="00BB62F2">
        <w:rPr>
          <w:sz w:val="24"/>
          <w:szCs w:val="24"/>
        </w:rPr>
        <w:t>п.п</w:t>
      </w:r>
      <w:proofErr w:type="spellEnd"/>
      <w:r w:rsidRPr="00BB62F2">
        <w:rPr>
          <w:sz w:val="24"/>
          <w:szCs w:val="24"/>
        </w:rPr>
        <w:t>. 1.2, 1.4, 2.2.6. настоящего Договора Лицензиат не несет ответственности за возможные негативные последствия, которые могут возникнуть у Пользователя и/или третьих лиц в результате такого нарушения.</w:t>
      </w:r>
    </w:p>
    <w:p w:rsidR="00BB62F2" w:rsidRPr="00BB62F2" w:rsidRDefault="00BB62F2" w:rsidP="00BB62F2">
      <w:pPr>
        <w:tabs>
          <w:tab w:val="left" w:pos="7118"/>
        </w:tabs>
        <w:ind w:firstLine="426"/>
        <w:jc w:val="both"/>
        <w:rPr>
          <w:sz w:val="24"/>
          <w:szCs w:val="24"/>
        </w:rPr>
      </w:pPr>
    </w:p>
    <w:p w:rsidR="00BB62F2" w:rsidRPr="00BB62F2" w:rsidRDefault="00BB62F2" w:rsidP="00BB62F2">
      <w:pPr>
        <w:tabs>
          <w:tab w:val="left" w:pos="7118"/>
        </w:tabs>
        <w:ind w:firstLine="567"/>
        <w:jc w:val="center"/>
        <w:rPr>
          <w:b/>
          <w:sz w:val="24"/>
          <w:szCs w:val="24"/>
        </w:rPr>
      </w:pPr>
      <w:r w:rsidRPr="00BB62F2">
        <w:rPr>
          <w:b/>
          <w:sz w:val="24"/>
          <w:szCs w:val="24"/>
        </w:rPr>
        <w:t>6. ИЗМЕНЕНИЕ И ДОСРОЧНОЕ РАСТОРЖЕНИЕ ДОГОВОРА</w:t>
      </w:r>
    </w:p>
    <w:p w:rsidR="00BB62F2" w:rsidRPr="00BB62F2" w:rsidRDefault="00BB62F2" w:rsidP="00BB62F2">
      <w:pPr>
        <w:tabs>
          <w:tab w:val="left" w:pos="7118"/>
        </w:tabs>
        <w:ind w:firstLine="567"/>
        <w:jc w:val="both"/>
        <w:rPr>
          <w:sz w:val="24"/>
          <w:szCs w:val="24"/>
        </w:rPr>
      </w:pPr>
      <w:r w:rsidRPr="00BB62F2">
        <w:rPr>
          <w:sz w:val="24"/>
          <w:szCs w:val="24"/>
        </w:rPr>
        <w:t>6.1. Настоящий Договор может быть изменен или расторгнут по соглашению Сторон либо по основаниям, предусмотренным действующим законодательством РФ и настоящим Договором.</w:t>
      </w:r>
    </w:p>
    <w:p w:rsidR="00BB62F2" w:rsidRPr="00BB62F2" w:rsidRDefault="00BB62F2" w:rsidP="00BB62F2">
      <w:pPr>
        <w:tabs>
          <w:tab w:val="left" w:pos="7118"/>
        </w:tabs>
        <w:ind w:firstLine="567"/>
        <w:jc w:val="both"/>
        <w:rPr>
          <w:sz w:val="24"/>
          <w:szCs w:val="24"/>
        </w:rPr>
      </w:pPr>
      <w:r w:rsidRPr="00BB62F2">
        <w:rPr>
          <w:sz w:val="24"/>
          <w:szCs w:val="24"/>
        </w:rPr>
        <w:t xml:space="preserve">6.2. Изменения или дополнения, вносимые в настоящий Договор, оформляются в письменной форме, подписываются обеими Сторонами и являются неотъемлемыми частями настоящего Договора. </w:t>
      </w:r>
    </w:p>
    <w:p w:rsidR="00BB62F2" w:rsidRPr="00BB62F2" w:rsidRDefault="00BB62F2" w:rsidP="00BB62F2">
      <w:pPr>
        <w:tabs>
          <w:tab w:val="left" w:pos="7118"/>
        </w:tabs>
        <w:ind w:firstLine="567"/>
        <w:jc w:val="both"/>
        <w:rPr>
          <w:sz w:val="24"/>
          <w:szCs w:val="24"/>
        </w:rPr>
      </w:pPr>
      <w:r w:rsidRPr="00BB62F2">
        <w:rPr>
          <w:sz w:val="24"/>
          <w:szCs w:val="24"/>
        </w:rPr>
        <w:t>6.3. Пользователь вправе изменить объем неисключительных прав, подлежащих передаче по Договору, в пределах 30% цены Договора. В этом случае, цена Договора может быть изменена в пределах 30%.</w:t>
      </w:r>
    </w:p>
    <w:p w:rsidR="00BB62F2" w:rsidRPr="00BB62F2" w:rsidRDefault="00BB62F2" w:rsidP="00BB62F2">
      <w:pPr>
        <w:tabs>
          <w:tab w:val="left" w:pos="7118"/>
        </w:tabs>
        <w:ind w:firstLine="567"/>
        <w:jc w:val="both"/>
        <w:rPr>
          <w:sz w:val="24"/>
          <w:szCs w:val="24"/>
        </w:rPr>
      </w:pPr>
    </w:p>
    <w:p w:rsidR="00BB62F2" w:rsidRPr="00BB62F2" w:rsidRDefault="00BB62F2" w:rsidP="00BB62F2">
      <w:pPr>
        <w:tabs>
          <w:tab w:val="left" w:pos="7118"/>
        </w:tabs>
        <w:ind w:firstLine="567"/>
        <w:jc w:val="center"/>
        <w:rPr>
          <w:b/>
          <w:sz w:val="24"/>
          <w:szCs w:val="24"/>
        </w:rPr>
      </w:pPr>
      <w:r w:rsidRPr="00BB62F2">
        <w:rPr>
          <w:b/>
          <w:sz w:val="24"/>
          <w:szCs w:val="24"/>
        </w:rPr>
        <w:t>7. ПРОЧИЕ УСЛОВИЯ</w:t>
      </w:r>
    </w:p>
    <w:p w:rsidR="00BB62F2" w:rsidRPr="00BB62F2" w:rsidRDefault="00BB62F2" w:rsidP="00BB62F2">
      <w:pPr>
        <w:tabs>
          <w:tab w:val="left" w:pos="7118"/>
        </w:tabs>
        <w:ind w:firstLine="567"/>
        <w:jc w:val="both"/>
        <w:rPr>
          <w:sz w:val="24"/>
          <w:szCs w:val="24"/>
        </w:rPr>
      </w:pPr>
      <w:r w:rsidRPr="00BB62F2">
        <w:rPr>
          <w:sz w:val="24"/>
          <w:szCs w:val="24"/>
        </w:rPr>
        <w:t>7.1. Договор составлен в двух экземплярах, имеющих одинаковую юридическую силу, по одному экземпляру для каждой из Сторон.</w:t>
      </w:r>
    </w:p>
    <w:p w:rsidR="00BB62F2" w:rsidRPr="00BB62F2" w:rsidRDefault="00BB62F2" w:rsidP="00BB62F2">
      <w:pPr>
        <w:tabs>
          <w:tab w:val="left" w:pos="7118"/>
        </w:tabs>
        <w:ind w:firstLine="567"/>
        <w:jc w:val="both"/>
        <w:rPr>
          <w:sz w:val="24"/>
          <w:szCs w:val="24"/>
        </w:rPr>
      </w:pPr>
      <w:r w:rsidRPr="00BB62F2">
        <w:rPr>
          <w:sz w:val="24"/>
          <w:szCs w:val="24"/>
        </w:rPr>
        <w:t>7.2. Все споры и разногласия между Сторонами, которые могут возникнуть в ходе исполнения настоящего Договора или в связи с ним, будут по возможности разрешаться путем переговоров между Сторонами.</w:t>
      </w:r>
    </w:p>
    <w:p w:rsidR="00BB62F2" w:rsidRPr="00BB62F2" w:rsidRDefault="00BB62F2" w:rsidP="00BB62F2">
      <w:pPr>
        <w:tabs>
          <w:tab w:val="left" w:pos="7118"/>
        </w:tabs>
        <w:ind w:firstLine="567"/>
        <w:jc w:val="both"/>
        <w:rPr>
          <w:sz w:val="24"/>
          <w:szCs w:val="24"/>
        </w:rPr>
      </w:pPr>
      <w:r w:rsidRPr="00BB62F2">
        <w:rPr>
          <w:sz w:val="24"/>
          <w:szCs w:val="24"/>
        </w:rPr>
        <w:t>7.3. В случае невозможности разрешения споров и разногласий путем переговоров Стороны передают их на рассмотрение в Арбитражный суд Хабаровского края с соблюдением претензионного порядка разрешения споров. Срок рассмотрения претензии – 10 рабочих дней с даты ее получения.</w:t>
      </w:r>
    </w:p>
    <w:p w:rsidR="00BB62F2" w:rsidRPr="00BB62F2" w:rsidRDefault="00BB62F2" w:rsidP="00BB62F2">
      <w:pPr>
        <w:tabs>
          <w:tab w:val="left" w:pos="7118"/>
        </w:tabs>
        <w:ind w:firstLine="567"/>
        <w:jc w:val="both"/>
        <w:rPr>
          <w:sz w:val="24"/>
          <w:szCs w:val="24"/>
        </w:rPr>
      </w:pPr>
      <w:r w:rsidRPr="00BB62F2">
        <w:rPr>
          <w:sz w:val="24"/>
          <w:szCs w:val="24"/>
        </w:rPr>
        <w:t>7.4. Во всем остальном, что не предусмотрено настоящим Договором, Стороны руководствуются действующим законодательством РФ.</w:t>
      </w:r>
    </w:p>
    <w:p w:rsidR="00BB62F2" w:rsidRPr="00BB62F2" w:rsidRDefault="00BB62F2" w:rsidP="00BB62F2">
      <w:pPr>
        <w:tabs>
          <w:tab w:val="left" w:pos="7118"/>
        </w:tabs>
        <w:ind w:firstLine="567"/>
        <w:jc w:val="both"/>
        <w:rPr>
          <w:sz w:val="24"/>
          <w:szCs w:val="24"/>
        </w:rPr>
      </w:pPr>
    </w:p>
    <w:p w:rsidR="00BB62F2" w:rsidRPr="00BB62F2" w:rsidRDefault="00BB62F2" w:rsidP="00BB62F2">
      <w:pPr>
        <w:tabs>
          <w:tab w:val="left" w:pos="7118"/>
        </w:tabs>
        <w:ind w:firstLine="567"/>
        <w:jc w:val="center"/>
        <w:rPr>
          <w:b/>
          <w:sz w:val="24"/>
          <w:szCs w:val="24"/>
        </w:rPr>
      </w:pPr>
      <w:r w:rsidRPr="00BB62F2">
        <w:rPr>
          <w:b/>
          <w:sz w:val="24"/>
          <w:szCs w:val="24"/>
        </w:rPr>
        <w:t>8. ФОРС-МАЖОРНЫЕ ОБСТОЯТЕЛЬСТВА</w:t>
      </w:r>
    </w:p>
    <w:p w:rsidR="00BB62F2" w:rsidRPr="00BB62F2" w:rsidRDefault="00BB62F2" w:rsidP="00BB62F2">
      <w:pPr>
        <w:tabs>
          <w:tab w:val="left" w:pos="7118"/>
        </w:tabs>
        <w:ind w:firstLine="567"/>
        <w:jc w:val="both"/>
        <w:rPr>
          <w:sz w:val="24"/>
          <w:szCs w:val="24"/>
        </w:rPr>
      </w:pPr>
      <w:r w:rsidRPr="00BB62F2">
        <w:rPr>
          <w:sz w:val="24"/>
          <w:szCs w:val="24"/>
        </w:rPr>
        <w:t>8.1. Ни одна из Сторон не несет ответственности перед другой Стороной за невыполнение обязательств, обусловленное обстоятельствами, возникшими помимо воли и желания Сторон,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BB62F2" w:rsidRPr="00BB62F2" w:rsidRDefault="00BB62F2" w:rsidP="00BB62F2">
      <w:pPr>
        <w:tabs>
          <w:tab w:val="left" w:pos="7118"/>
        </w:tabs>
        <w:ind w:firstLine="567"/>
        <w:jc w:val="both"/>
        <w:rPr>
          <w:sz w:val="24"/>
          <w:szCs w:val="24"/>
        </w:rPr>
      </w:pPr>
      <w:r w:rsidRPr="00BB62F2">
        <w:rPr>
          <w:sz w:val="24"/>
          <w:szCs w:val="24"/>
        </w:rPr>
        <w:t>8.2.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Договору.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BB62F2" w:rsidRPr="00BB62F2" w:rsidRDefault="00BB62F2" w:rsidP="00BB62F2">
      <w:pPr>
        <w:tabs>
          <w:tab w:val="left" w:pos="7118"/>
        </w:tabs>
        <w:ind w:firstLine="567"/>
        <w:jc w:val="both"/>
        <w:rPr>
          <w:sz w:val="24"/>
          <w:szCs w:val="24"/>
        </w:rPr>
      </w:pPr>
      <w:r w:rsidRPr="00BB62F2">
        <w:rPr>
          <w:sz w:val="24"/>
          <w:szCs w:val="24"/>
        </w:rPr>
        <w:t>8.3. В случае, если действие обстоятельств непреодолимой силы продолжается более трех месяцев, каждая из сторон может отказаться от исполнения договора, при условии письменного предупреждения другой стороны не позднее чем за 10 (десять) календарных дней до предполагаемой даты расторжения договора.</w:t>
      </w:r>
    </w:p>
    <w:p w:rsidR="00BB62F2" w:rsidRPr="00BB62F2" w:rsidRDefault="00BB62F2" w:rsidP="00BB62F2">
      <w:pPr>
        <w:tabs>
          <w:tab w:val="left" w:pos="7118"/>
        </w:tabs>
        <w:ind w:firstLine="567"/>
        <w:jc w:val="both"/>
        <w:rPr>
          <w:sz w:val="24"/>
          <w:szCs w:val="24"/>
        </w:rPr>
      </w:pPr>
    </w:p>
    <w:p w:rsidR="00BB62F2" w:rsidRPr="00BB62F2" w:rsidRDefault="00BB62F2" w:rsidP="00BB62F2">
      <w:pPr>
        <w:tabs>
          <w:tab w:val="left" w:pos="7118"/>
        </w:tabs>
        <w:jc w:val="center"/>
        <w:rPr>
          <w:b/>
          <w:sz w:val="24"/>
          <w:szCs w:val="24"/>
        </w:rPr>
      </w:pPr>
      <w:r w:rsidRPr="00BB62F2">
        <w:rPr>
          <w:b/>
          <w:sz w:val="24"/>
          <w:szCs w:val="24"/>
        </w:rPr>
        <w:t>9. КОНФИДЕНЦИАЛЬНОСТЬ</w:t>
      </w:r>
    </w:p>
    <w:p w:rsidR="00BB62F2" w:rsidRPr="00BB62F2" w:rsidRDefault="00BB62F2" w:rsidP="00BB62F2">
      <w:pPr>
        <w:tabs>
          <w:tab w:val="left" w:pos="7118"/>
        </w:tabs>
        <w:ind w:firstLine="567"/>
        <w:jc w:val="both"/>
        <w:rPr>
          <w:sz w:val="24"/>
          <w:szCs w:val="24"/>
        </w:rPr>
      </w:pPr>
      <w:r w:rsidRPr="00BB62F2">
        <w:rPr>
          <w:sz w:val="24"/>
          <w:szCs w:val="24"/>
        </w:rPr>
        <w:t>9.1. Стороны обязуются не разглашать сведения конфиденциального характера друг о друге, а также не использовать во вред друг другу информацию, полученную в рамках выполнения настоящего Договора.</w:t>
      </w:r>
    </w:p>
    <w:p w:rsidR="00BB62F2" w:rsidRPr="00BB62F2" w:rsidRDefault="00BB62F2" w:rsidP="00BB62F2">
      <w:pPr>
        <w:tabs>
          <w:tab w:val="left" w:pos="7118"/>
        </w:tabs>
        <w:ind w:firstLine="567"/>
        <w:jc w:val="both"/>
        <w:rPr>
          <w:sz w:val="24"/>
          <w:szCs w:val="24"/>
        </w:rPr>
      </w:pPr>
      <w:r w:rsidRPr="00BB62F2">
        <w:rPr>
          <w:sz w:val="24"/>
          <w:szCs w:val="24"/>
        </w:rPr>
        <w:t>9.2. Конфиденциальной считается любая информация относительно финансового или коммерческого положения Сторон или прямо названная Сторонами конфиденциальной.</w:t>
      </w:r>
    </w:p>
    <w:p w:rsidR="00BB62F2" w:rsidRPr="00BB62F2" w:rsidRDefault="00BB62F2" w:rsidP="00BB62F2">
      <w:pPr>
        <w:tabs>
          <w:tab w:val="left" w:pos="7118"/>
        </w:tabs>
        <w:ind w:firstLine="567"/>
        <w:jc w:val="both"/>
        <w:rPr>
          <w:sz w:val="24"/>
          <w:szCs w:val="24"/>
        </w:rPr>
      </w:pPr>
      <w:r w:rsidRPr="00BB62F2">
        <w:rPr>
          <w:sz w:val="24"/>
          <w:szCs w:val="24"/>
        </w:rPr>
        <w:lastRenderedPageBreak/>
        <w:t>9.3. За разглашение конфиденциальной информации и нанесенный в результате этого ущерб Стороны несут ответственность в соответствии с действующим законодательством РФ.</w:t>
      </w:r>
    </w:p>
    <w:p w:rsidR="00BB62F2" w:rsidRPr="00BB62F2" w:rsidRDefault="00BB62F2" w:rsidP="00BB62F2">
      <w:pPr>
        <w:tabs>
          <w:tab w:val="left" w:pos="7118"/>
        </w:tabs>
        <w:ind w:firstLine="567"/>
        <w:jc w:val="both"/>
        <w:rPr>
          <w:sz w:val="24"/>
          <w:szCs w:val="24"/>
        </w:rPr>
      </w:pPr>
    </w:p>
    <w:p w:rsidR="00BB62F2" w:rsidRPr="00BB62F2" w:rsidRDefault="00BB62F2" w:rsidP="00BB62F2">
      <w:pPr>
        <w:tabs>
          <w:tab w:val="left" w:pos="7118"/>
        </w:tabs>
        <w:jc w:val="center"/>
        <w:rPr>
          <w:b/>
          <w:sz w:val="24"/>
          <w:szCs w:val="24"/>
        </w:rPr>
      </w:pPr>
      <w:r w:rsidRPr="00BB62F2">
        <w:rPr>
          <w:b/>
          <w:sz w:val="24"/>
          <w:szCs w:val="24"/>
        </w:rPr>
        <w:t>10. АНТИКОРРУПЦИОННАЯ ОГОВОРКА</w:t>
      </w:r>
    </w:p>
    <w:p w:rsidR="00BB62F2" w:rsidRPr="00BB62F2" w:rsidRDefault="00BB62F2" w:rsidP="00BB62F2">
      <w:pPr>
        <w:tabs>
          <w:tab w:val="left" w:pos="7118"/>
        </w:tabs>
        <w:ind w:firstLine="720"/>
        <w:jc w:val="both"/>
        <w:rPr>
          <w:sz w:val="24"/>
          <w:szCs w:val="24"/>
        </w:rPr>
      </w:pPr>
      <w:r w:rsidRPr="00BB62F2">
        <w:rPr>
          <w:sz w:val="24"/>
          <w:szCs w:val="24"/>
        </w:rPr>
        <w:t>10.1.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BB62F2" w:rsidRPr="00BB62F2" w:rsidRDefault="00BB62F2" w:rsidP="00BB62F2">
      <w:pPr>
        <w:tabs>
          <w:tab w:val="left" w:pos="7118"/>
        </w:tabs>
        <w:ind w:firstLine="720"/>
        <w:jc w:val="both"/>
        <w:rPr>
          <w:sz w:val="24"/>
          <w:szCs w:val="24"/>
        </w:rPr>
      </w:pPr>
      <w:r w:rsidRPr="00BB62F2">
        <w:rPr>
          <w:sz w:val="24"/>
          <w:szCs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BB62F2" w:rsidRPr="00BB62F2" w:rsidRDefault="00BB62F2" w:rsidP="00BB62F2">
      <w:pPr>
        <w:tabs>
          <w:tab w:val="left" w:pos="7118"/>
        </w:tabs>
        <w:ind w:firstLine="720"/>
        <w:jc w:val="both"/>
        <w:rPr>
          <w:sz w:val="24"/>
          <w:szCs w:val="24"/>
        </w:rPr>
      </w:pPr>
      <w:r w:rsidRPr="00BB62F2">
        <w:rPr>
          <w:sz w:val="24"/>
          <w:szCs w:val="24"/>
        </w:rPr>
        <w:t>10.2. В случае возникновения у Стороны подозрений, что произошло или может произойти нарушение каких–либо положений пункта 10.1.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пункта 1 настоящего раздела другой Стороной, ее аффилированными лицами, работниками или посредниками.</w:t>
      </w:r>
    </w:p>
    <w:p w:rsidR="00BB62F2" w:rsidRPr="00BB62F2" w:rsidRDefault="00BB62F2" w:rsidP="00BB62F2">
      <w:pPr>
        <w:tabs>
          <w:tab w:val="left" w:pos="7118"/>
        </w:tabs>
        <w:ind w:firstLine="720"/>
        <w:jc w:val="both"/>
        <w:rPr>
          <w:sz w:val="24"/>
          <w:szCs w:val="24"/>
        </w:rPr>
      </w:pPr>
      <w:r w:rsidRPr="00BB62F2">
        <w:rPr>
          <w:sz w:val="24"/>
          <w:szCs w:val="24"/>
        </w:rPr>
        <w:t>Каналы уведомления Пользователя нарушениях каких–либо положений пункта 10.1. настоящего раздела: адрес электронной почты: 1520@dgt.ru</w:t>
      </w:r>
    </w:p>
    <w:p w:rsidR="00BB62F2" w:rsidRPr="00BB62F2" w:rsidRDefault="00BB62F2" w:rsidP="00BB62F2">
      <w:pPr>
        <w:tabs>
          <w:tab w:val="left" w:pos="7118"/>
        </w:tabs>
        <w:ind w:firstLine="720"/>
        <w:jc w:val="both"/>
        <w:rPr>
          <w:sz w:val="24"/>
          <w:szCs w:val="24"/>
        </w:rPr>
      </w:pPr>
      <w:r w:rsidRPr="00BB62F2">
        <w:rPr>
          <w:sz w:val="24"/>
          <w:szCs w:val="24"/>
        </w:rPr>
        <w:t>Каналы уведомления Лицензиата о нарушениях каких–либо положений пункта 10.1. настоящего раздела: ______________.</w:t>
      </w:r>
    </w:p>
    <w:p w:rsidR="00BB62F2" w:rsidRPr="00BB62F2" w:rsidRDefault="00BB62F2" w:rsidP="00BB62F2">
      <w:pPr>
        <w:tabs>
          <w:tab w:val="left" w:pos="7118"/>
        </w:tabs>
        <w:ind w:firstLine="720"/>
        <w:jc w:val="both"/>
        <w:rPr>
          <w:sz w:val="24"/>
          <w:szCs w:val="24"/>
        </w:rPr>
      </w:pPr>
      <w:r w:rsidRPr="00BB62F2">
        <w:rPr>
          <w:sz w:val="24"/>
          <w:szCs w:val="24"/>
        </w:rPr>
        <w:t>Сторона, получившая уведомление о нарушении каких–либо положений пункта 10.1. настоящего раздела,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BB62F2" w:rsidRPr="00BB62F2" w:rsidRDefault="00BB62F2" w:rsidP="00BB62F2">
      <w:pPr>
        <w:tabs>
          <w:tab w:val="left" w:pos="7118"/>
        </w:tabs>
        <w:ind w:firstLine="720"/>
        <w:jc w:val="both"/>
        <w:rPr>
          <w:sz w:val="24"/>
          <w:szCs w:val="24"/>
        </w:rPr>
      </w:pPr>
      <w:r w:rsidRPr="00BB62F2">
        <w:rPr>
          <w:sz w:val="24"/>
          <w:szCs w:val="24"/>
        </w:rPr>
        <w:t>10.3. Стороны гарантируют осуществление надлежащего разбирательства по фактам нарушения положений пункта 10.1.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BB62F2" w:rsidRPr="00BB62F2" w:rsidRDefault="00BB62F2" w:rsidP="00BB62F2">
      <w:pPr>
        <w:tabs>
          <w:tab w:val="left" w:pos="7118"/>
        </w:tabs>
        <w:ind w:firstLine="720"/>
        <w:jc w:val="both"/>
        <w:rPr>
          <w:sz w:val="24"/>
          <w:szCs w:val="24"/>
        </w:rPr>
      </w:pPr>
      <w:r w:rsidRPr="00BB62F2">
        <w:rPr>
          <w:sz w:val="24"/>
          <w:szCs w:val="24"/>
        </w:rPr>
        <w:t>10.4. В случае подтверждения факта нарушения одной Стороной положений пункта 10.1. настоящего раздела и/или неполучения другой Стороной информации об итогах рассмотрения уведомления о нарушении в соответствии с пунктом 10.2. настоящего раздела,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BB62F2" w:rsidRPr="00BB62F2" w:rsidRDefault="00BB62F2" w:rsidP="00BB62F2">
      <w:pPr>
        <w:tabs>
          <w:tab w:val="left" w:pos="7118"/>
        </w:tabs>
        <w:ind w:firstLine="720"/>
        <w:jc w:val="both"/>
        <w:rPr>
          <w:sz w:val="24"/>
          <w:szCs w:val="24"/>
        </w:rPr>
      </w:pPr>
    </w:p>
    <w:p w:rsidR="00BB62F2" w:rsidRPr="00BB62F2" w:rsidRDefault="00BB62F2" w:rsidP="00BB62F2">
      <w:pPr>
        <w:tabs>
          <w:tab w:val="left" w:pos="7118"/>
        </w:tabs>
        <w:jc w:val="center"/>
        <w:rPr>
          <w:b/>
          <w:sz w:val="24"/>
          <w:szCs w:val="24"/>
        </w:rPr>
      </w:pPr>
      <w:r w:rsidRPr="00BB62F2">
        <w:rPr>
          <w:b/>
          <w:sz w:val="24"/>
          <w:szCs w:val="24"/>
        </w:rPr>
        <w:t>11. СРОК ДЕЙСТВИЯ ДОГОВОРА</w:t>
      </w:r>
    </w:p>
    <w:p w:rsidR="00BB62F2" w:rsidRPr="00BB62F2" w:rsidRDefault="00BB62F2" w:rsidP="00BB62F2">
      <w:pPr>
        <w:tabs>
          <w:tab w:val="left" w:pos="7118"/>
        </w:tabs>
        <w:ind w:firstLine="567"/>
        <w:jc w:val="both"/>
        <w:rPr>
          <w:sz w:val="24"/>
          <w:szCs w:val="24"/>
        </w:rPr>
      </w:pPr>
      <w:r w:rsidRPr="00BB62F2">
        <w:rPr>
          <w:sz w:val="24"/>
          <w:szCs w:val="24"/>
        </w:rPr>
        <w:t>11.1. Настоящий Договор вступает в силу с даты подписания обеими Сторонами и действует до полного исполнения Сторонами всех своих обязательств, предусмотренных настоящим Договором.</w:t>
      </w:r>
    </w:p>
    <w:p w:rsidR="00BB62F2" w:rsidRPr="00BB62F2" w:rsidRDefault="00BB62F2" w:rsidP="00BB62F2">
      <w:pPr>
        <w:tabs>
          <w:tab w:val="left" w:pos="7118"/>
        </w:tabs>
        <w:ind w:firstLine="709"/>
        <w:jc w:val="both"/>
        <w:rPr>
          <w:sz w:val="24"/>
          <w:szCs w:val="24"/>
        </w:rPr>
      </w:pPr>
    </w:p>
    <w:p w:rsidR="00BB62F2" w:rsidRPr="00BB62F2" w:rsidRDefault="00BB62F2" w:rsidP="00BB62F2">
      <w:pPr>
        <w:tabs>
          <w:tab w:val="left" w:pos="7118"/>
        </w:tabs>
        <w:ind w:firstLine="709"/>
        <w:jc w:val="center"/>
        <w:rPr>
          <w:b/>
          <w:sz w:val="24"/>
          <w:szCs w:val="24"/>
        </w:rPr>
      </w:pPr>
      <w:r w:rsidRPr="00BB62F2">
        <w:rPr>
          <w:b/>
          <w:sz w:val="24"/>
          <w:szCs w:val="24"/>
        </w:rPr>
        <w:t>12. ЗАКЛЮЧИТЕЛЬНЫЕ ПОЛОЖЕНИЯ</w:t>
      </w:r>
    </w:p>
    <w:p w:rsidR="00BB62F2" w:rsidRPr="00BB62F2" w:rsidRDefault="00BB62F2" w:rsidP="00BB62F2">
      <w:pPr>
        <w:tabs>
          <w:tab w:val="left" w:pos="7118"/>
        </w:tabs>
        <w:ind w:firstLine="567"/>
        <w:jc w:val="both"/>
        <w:rPr>
          <w:sz w:val="24"/>
          <w:szCs w:val="24"/>
        </w:rPr>
      </w:pPr>
      <w:r w:rsidRPr="00BB62F2">
        <w:rPr>
          <w:sz w:val="24"/>
          <w:szCs w:val="24"/>
        </w:rPr>
        <w:t>12.1.  Настоящий Договор составлен в двух экземплярах, имеющих одинаковую юридическую силу, по одному экземпляру для каждой из Сторон.</w:t>
      </w:r>
    </w:p>
    <w:p w:rsidR="00BB62F2" w:rsidRPr="00BB62F2" w:rsidRDefault="00BB62F2" w:rsidP="00BB62F2">
      <w:pPr>
        <w:tabs>
          <w:tab w:val="left" w:pos="7118"/>
        </w:tabs>
        <w:ind w:firstLine="567"/>
        <w:jc w:val="both"/>
        <w:rPr>
          <w:sz w:val="24"/>
          <w:szCs w:val="24"/>
        </w:rPr>
      </w:pPr>
      <w:r w:rsidRPr="00BB62F2">
        <w:rPr>
          <w:sz w:val="24"/>
          <w:szCs w:val="24"/>
        </w:rPr>
        <w:t>12.2. Любые изменения и дополнения к настоящему Договору действительны при условии, если они совершены в письменной форме и подписаны Сторонами или уполномоченными представителями Сторон.</w:t>
      </w:r>
    </w:p>
    <w:p w:rsidR="00BB62F2" w:rsidRPr="00BB62F2" w:rsidRDefault="00BB62F2" w:rsidP="00BB62F2">
      <w:pPr>
        <w:tabs>
          <w:tab w:val="left" w:pos="7118"/>
        </w:tabs>
        <w:ind w:firstLine="567"/>
        <w:jc w:val="both"/>
        <w:rPr>
          <w:sz w:val="24"/>
          <w:szCs w:val="24"/>
        </w:rPr>
      </w:pPr>
      <w:r w:rsidRPr="00BB62F2">
        <w:rPr>
          <w:sz w:val="24"/>
          <w:szCs w:val="24"/>
        </w:rPr>
        <w:t xml:space="preserve">12.3. Обо всех изменениях своего адреса, номеров телефонов, платёжных реквизитов, организационно-правовой формы, уполномоченных лиц и т.п. Стороны обязаны извещать друг друга в письменной форме в течение 5 (Пяти) календарных дней с момента изменений. </w:t>
      </w:r>
    </w:p>
    <w:p w:rsidR="00BB62F2" w:rsidRPr="00BB62F2" w:rsidRDefault="00BB62F2" w:rsidP="00BB62F2">
      <w:pPr>
        <w:tabs>
          <w:tab w:val="left" w:pos="7118"/>
        </w:tabs>
        <w:ind w:firstLine="567"/>
        <w:jc w:val="both"/>
        <w:rPr>
          <w:sz w:val="24"/>
          <w:szCs w:val="24"/>
        </w:rPr>
      </w:pPr>
      <w:r w:rsidRPr="00BB62F2">
        <w:rPr>
          <w:sz w:val="24"/>
          <w:szCs w:val="24"/>
        </w:rPr>
        <w:lastRenderedPageBreak/>
        <w:t>12.4.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BB62F2" w:rsidRPr="00BB62F2" w:rsidRDefault="00BB62F2" w:rsidP="00BB62F2">
      <w:pPr>
        <w:tabs>
          <w:tab w:val="left" w:pos="7118"/>
        </w:tabs>
        <w:ind w:firstLine="567"/>
        <w:jc w:val="both"/>
        <w:rPr>
          <w:sz w:val="24"/>
          <w:szCs w:val="24"/>
        </w:rPr>
      </w:pPr>
      <w:r w:rsidRPr="00BB62F2">
        <w:rPr>
          <w:sz w:val="24"/>
          <w:szCs w:val="24"/>
        </w:rPr>
        <w:t>12.5.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BB62F2" w:rsidRPr="00BB62F2" w:rsidRDefault="00BB62F2" w:rsidP="00BB62F2">
      <w:pPr>
        <w:tabs>
          <w:tab w:val="left" w:pos="7118"/>
        </w:tabs>
        <w:ind w:firstLine="567"/>
        <w:jc w:val="both"/>
        <w:rPr>
          <w:sz w:val="24"/>
          <w:szCs w:val="24"/>
        </w:rPr>
      </w:pPr>
      <w:r w:rsidRPr="00BB62F2">
        <w:rPr>
          <w:sz w:val="24"/>
          <w:szCs w:val="24"/>
        </w:rPr>
        <w:t>12.6.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BB62F2" w:rsidRPr="00BB62F2" w:rsidRDefault="00BB62F2" w:rsidP="00BB62F2">
      <w:pPr>
        <w:tabs>
          <w:tab w:val="left" w:pos="7118"/>
        </w:tabs>
        <w:ind w:firstLine="567"/>
        <w:jc w:val="both"/>
        <w:rPr>
          <w:sz w:val="24"/>
          <w:szCs w:val="24"/>
        </w:rPr>
      </w:pPr>
      <w:r w:rsidRPr="00BB62F2">
        <w:rPr>
          <w:sz w:val="24"/>
          <w:szCs w:val="24"/>
        </w:rPr>
        <w:t>12.7. Стороны несут ответственность за обеспечение конфиденциальности ключей ЭП, недопущение использования принадлежащих ей ключей без ее согласия.</w:t>
      </w:r>
    </w:p>
    <w:p w:rsidR="00BB62F2" w:rsidRPr="00BB62F2" w:rsidRDefault="00BB62F2" w:rsidP="00BB62F2">
      <w:pPr>
        <w:tabs>
          <w:tab w:val="left" w:pos="7118"/>
        </w:tabs>
        <w:ind w:firstLine="567"/>
        <w:jc w:val="both"/>
        <w:rPr>
          <w:sz w:val="24"/>
          <w:szCs w:val="24"/>
        </w:rPr>
      </w:pPr>
      <w:r w:rsidRPr="00BB62F2">
        <w:rPr>
          <w:sz w:val="24"/>
          <w:szCs w:val="24"/>
        </w:rPr>
        <w:t>12.8.  Лицензиат обязан возместить имущественные потери Пользователя,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Лицензиата (потери, вызванные предъявлением требований третьими лицами или органами государственной власти к Пользователю).</w:t>
      </w:r>
    </w:p>
    <w:p w:rsidR="00BB62F2" w:rsidRPr="00BB62F2" w:rsidRDefault="00BB62F2" w:rsidP="00BB62F2">
      <w:pPr>
        <w:tabs>
          <w:tab w:val="left" w:pos="7118"/>
        </w:tabs>
        <w:ind w:firstLine="567"/>
        <w:jc w:val="both"/>
        <w:rPr>
          <w:sz w:val="24"/>
          <w:szCs w:val="24"/>
        </w:rPr>
      </w:pPr>
      <w:r w:rsidRPr="00BB62F2">
        <w:rPr>
          <w:sz w:val="24"/>
          <w:szCs w:val="24"/>
        </w:rPr>
        <w:t xml:space="preserve">К имущественным потерям относятся суммы </w:t>
      </w:r>
      <w:proofErr w:type="spellStart"/>
      <w:r w:rsidRPr="00BB62F2">
        <w:rPr>
          <w:sz w:val="24"/>
          <w:szCs w:val="24"/>
        </w:rPr>
        <w:t>доначисленных</w:t>
      </w:r>
      <w:proofErr w:type="spellEnd"/>
      <w:r w:rsidRPr="00BB62F2">
        <w:rPr>
          <w:sz w:val="24"/>
          <w:szCs w:val="24"/>
        </w:rPr>
        <w:t xml:space="preserve"> налоговым органом Пользователю налога на прибыль, соответствующих пеней и санкций по этим налогам по операциям с Лицензиатом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Лицензиатом данных операций.</w:t>
      </w:r>
    </w:p>
    <w:p w:rsidR="00BB62F2" w:rsidRPr="00BB62F2" w:rsidRDefault="00BB62F2" w:rsidP="00BB62F2">
      <w:pPr>
        <w:tabs>
          <w:tab w:val="left" w:pos="7118"/>
        </w:tabs>
        <w:ind w:firstLine="567"/>
        <w:jc w:val="both"/>
        <w:rPr>
          <w:sz w:val="24"/>
          <w:szCs w:val="24"/>
        </w:rPr>
      </w:pPr>
      <w:r w:rsidRPr="00BB62F2">
        <w:rPr>
          <w:sz w:val="24"/>
          <w:szCs w:val="24"/>
        </w:rPr>
        <w:t xml:space="preserve">Размер возмещения потерь определяется в размере суммы </w:t>
      </w:r>
      <w:proofErr w:type="spellStart"/>
      <w:r w:rsidRPr="00BB62F2">
        <w:rPr>
          <w:sz w:val="24"/>
          <w:szCs w:val="24"/>
        </w:rPr>
        <w:t>доначисленных</w:t>
      </w:r>
      <w:proofErr w:type="spellEnd"/>
      <w:r w:rsidRPr="00BB62F2">
        <w:rPr>
          <w:sz w:val="24"/>
          <w:szCs w:val="24"/>
        </w:rPr>
        <w:t xml:space="preserve"> налогов, пеней и штрафов, предъявленных к оплате на основании решения налогового органа по потерям, связанным с предъявлением требований налоговых органов.</w:t>
      </w:r>
    </w:p>
    <w:p w:rsidR="00BB62F2" w:rsidRPr="00BB62F2" w:rsidRDefault="00BB62F2" w:rsidP="00BB62F2">
      <w:pPr>
        <w:tabs>
          <w:tab w:val="left" w:pos="7118"/>
        </w:tabs>
        <w:ind w:firstLine="567"/>
        <w:jc w:val="both"/>
        <w:rPr>
          <w:sz w:val="24"/>
          <w:szCs w:val="24"/>
        </w:rPr>
      </w:pPr>
      <w:r w:rsidRPr="00BB62F2">
        <w:rPr>
          <w:sz w:val="24"/>
          <w:szCs w:val="24"/>
        </w:rPr>
        <w:t>12.9. Стороны согласовали, что все документы по настоящему Договору могут направляться другой Стороне по адресам электронной почты, указанным в Договоре, с последующим обменом оригиналами.</w:t>
      </w:r>
    </w:p>
    <w:p w:rsidR="00BB62F2" w:rsidRPr="00BB62F2" w:rsidRDefault="00BB62F2" w:rsidP="00BB62F2">
      <w:pPr>
        <w:tabs>
          <w:tab w:val="left" w:pos="7118"/>
        </w:tabs>
        <w:ind w:firstLine="567"/>
        <w:jc w:val="both"/>
        <w:rPr>
          <w:sz w:val="24"/>
          <w:szCs w:val="24"/>
        </w:rPr>
      </w:pPr>
      <w:r w:rsidRPr="00BB62F2">
        <w:rPr>
          <w:sz w:val="24"/>
          <w:szCs w:val="24"/>
        </w:rPr>
        <w:t>12.10. К настоящему Договору прилагается и является его неотъемлемой частью: Спецификация (Приложение № 1).</w:t>
      </w:r>
    </w:p>
    <w:p w:rsidR="00BB62F2" w:rsidRPr="00BB62F2" w:rsidRDefault="00BB62F2" w:rsidP="00BB62F2">
      <w:pPr>
        <w:widowControl w:val="0"/>
        <w:autoSpaceDE w:val="0"/>
        <w:autoSpaceDN w:val="0"/>
        <w:adjustRightInd w:val="0"/>
        <w:ind w:firstLine="540"/>
        <w:jc w:val="both"/>
        <w:rPr>
          <w:sz w:val="24"/>
          <w:szCs w:val="24"/>
        </w:rPr>
      </w:pPr>
    </w:p>
    <w:p w:rsidR="00BB62F2" w:rsidRPr="00BB62F2" w:rsidRDefault="00BB62F2" w:rsidP="00BB62F2">
      <w:pPr>
        <w:widowControl w:val="0"/>
        <w:autoSpaceDE w:val="0"/>
        <w:autoSpaceDN w:val="0"/>
        <w:adjustRightInd w:val="0"/>
        <w:jc w:val="center"/>
        <w:rPr>
          <w:b/>
          <w:sz w:val="24"/>
          <w:szCs w:val="24"/>
        </w:rPr>
      </w:pPr>
      <w:r w:rsidRPr="00BB62F2">
        <w:rPr>
          <w:b/>
          <w:sz w:val="24"/>
          <w:szCs w:val="24"/>
        </w:rPr>
        <w:t>14. РЕКВИЗИТЫ СТОРОН</w:t>
      </w:r>
    </w:p>
    <w:tbl>
      <w:tblPr>
        <w:tblW w:w="0" w:type="auto"/>
        <w:tblInd w:w="283" w:type="dxa"/>
        <w:tblLook w:val="04A0" w:firstRow="1" w:lastRow="0" w:firstColumn="1" w:lastColumn="0" w:noHBand="0" w:noVBand="1"/>
      </w:tblPr>
      <w:tblGrid>
        <w:gridCol w:w="4797"/>
        <w:gridCol w:w="4842"/>
      </w:tblGrid>
      <w:tr w:rsidR="00BB62F2" w:rsidRPr="00BB62F2" w:rsidTr="004A3359">
        <w:tc>
          <w:tcPr>
            <w:tcW w:w="4915" w:type="dxa"/>
            <w:shd w:val="clear" w:color="auto" w:fill="auto"/>
          </w:tcPr>
          <w:bookmarkEnd w:id="1"/>
          <w:p w:rsidR="00BB62F2" w:rsidRPr="00BB62F2" w:rsidRDefault="00BB62F2" w:rsidP="00BB62F2">
            <w:pPr>
              <w:rPr>
                <w:b/>
                <w:sz w:val="24"/>
                <w:szCs w:val="24"/>
              </w:rPr>
            </w:pPr>
            <w:r w:rsidRPr="00BB62F2">
              <w:rPr>
                <w:b/>
                <w:sz w:val="24"/>
                <w:szCs w:val="24"/>
              </w:rPr>
              <w:t>ПОЛЬЗОВАТЕЛЬ</w:t>
            </w:r>
          </w:p>
          <w:p w:rsidR="00BB62F2" w:rsidRPr="00BB62F2" w:rsidRDefault="00BB62F2" w:rsidP="00BB62F2">
            <w:pPr>
              <w:rPr>
                <w:sz w:val="24"/>
                <w:szCs w:val="24"/>
              </w:rPr>
            </w:pPr>
            <w:r w:rsidRPr="00BB62F2">
              <w:rPr>
                <w:sz w:val="24"/>
                <w:szCs w:val="24"/>
              </w:rPr>
              <w:t>АО «Дальгипротранс»</w:t>
            </w:r>
          </w:p>
          <w:p w:rsidR="00BB62F2" w:rsidRPr="00BB62F2" w:rsidRDefault="00BB62F2" w:rsidP="00BB62F2">
            <w:pPr>
              <w:jc w:val="both"/>
              <w:rPr>
                <w:color w:val="000000"/>
                <w:sz w:val="24"/>
                <w:szCs w:val="24"/>
              </w:rPr>
            </w:pPr>
            <w:r w:rsidRPr="00BB62F2">
              <w:rPr>
                <w:color w:val="000000"/>
                <w:sz w:val="24"/>
                <w:szCs w:val="24"/>
              </w:rPr>
              <w:t xml:space="preserve">Адрес, указанный в ЕГРЮЛ: </w:t>
            </w:r>
          </w:p>
          <w:p w:rsidR="00BB62F2" w:rsidRPr="00BB62F2" w:rsidRDefault="00BB62F2" w:rsidP="00BB62F2">
            <w:pPr>
              <w:jc w:val="both"/>
              <w:rPr>
                <w:color w:val="000000"/>
                <w:sz w:val="24"/>
                <w:szCs w:val="24"/>
              </w:rPr>
            </w:pPr>
            <w:r w:rsidRPr="00BB62F2">
              <w:rPr>
                <w:color w:val="000000"/>
                <w:sz w:val="24"/>
                <w:szCs w:val="24"/>
              </w:rPr>
              <w:t>680000, г. Хабаровск, ул. Шеронова, 56</w:t>
            </w:r>
          </w:p>
          <w:p w:rsidR="00BB62F2" w:rsidRPr="00BB62F2" w:rsidRDefault="00BB62F2" w:rsidP="00BB62F2">
            <w:pPr>
              <w:rPr>
                <w:color w:val="000000"/>
                <w:sz w:val="24"/>
                <w:szCs w:val="24"/>
              </w:rPr>
            </w:pPr>
            <w:r w:rsidRPr="00BB62F2">
              <w:rPr>
                <w:color w:val="000000"/>
                <w:sz w:val="24"/>
                <w:szCs w:val="24"/>
              </w:rPr>
              <w:t xml:space="preserve">Адрес для направления корреспонденции: </w:t>
            </w:r>
          </w:p>
          <w:p w:rsidR="00BB62F2" w:rsidRPr="00BB62F2" w:rsidRDefault="00BB62F2" w:rsidP="00BB62F2">
            <w:pPr>
              <w:rPr>
                <w:color w:val="000000"/>
                <w:sz w:val="24"/>
                <w:szCs w:val="24"/>
              </w:rPr>
            </w:pPr>
            <w:r w:rsidRPr="00BB62F2">
              <w:rPr>
                <w:color w:val="000000"/>
                <w:sz w:val="24"/>
                <w:szCs w:val="24"/>
              </w:rPr>
              <w:t>680000, г. Хабаровск, ул. Шеронова, 56</w:t>
            </w:r>
          </w:p>
          <w:p w:rsidR="00BB62F2" w:rsidRPr="00BB62F2" w:rsidRDefault="00BB62F2" w:rsidP="00BB62F2">
            <w:pPr>
              <w:jc w:val="both"/>
              <w:rPr>
                <w:color w:val="000000"/>
                <w:sz w:val="24"/>
                <w:szCs w:val="24"/>
              </w:rPr>
            </w:pPr>
            <w:r w:rsidRPr="00BB62F2">
              <w:rPr>
                <w:color w:val="000000"/>
                <w:sz w:val="24"/>
                <w:szCs w:val="24"/>
              </w:rPr>
              <w:t>Тел. (4212) 27-15-20, факс 33-15-20</w:t>
            </w:r>
          </w:p>
          <w:p w:rsidR="00BB62F2" w:rsidRPr="00E34DCA" w:rsidRDefault="00BB62F2" w:rsidP="00BB62F2">
            <w:pPr>
              <w:rPr>
                <w:sz w:val="24"/>
                <w:szCs w:val="24"/>
                <w:lang w:val="en-US"/>
              </w:rPr>
            </w:pPr>
            <w:r w:rsidRPr="00BB62F2">
              <w:rPr>
                <w:color w:val="000000"/>
                <w:sz w:val="24"/>
                <w:szCs w:val="24"/>
                <w:lang w:val="en-US"/>
              </w:rPr>
              <w:t>e</w:t>
            </w:r>
            <w:r w:rsidRPr="00E34DCA">
              <w:rPr>
                <w:sz w:val="24"/>
                <w:szCs w:val="24"/>
                <w:lang w:val="en-US"/>
              </w:rPr>
              <w:t>-</w:t>
            </w:r>
            <w:r w:rsidRPr="00BB62F2">
              <w:rPr>
                <w:sz w:val="24"/>
                <w:szCs w:val="24"/>
                <w:lang w:val="en-US"/>
              </w:rPr>
              <w:t>mail</w:t>
            </w:r>
            <w:r w:rsidRPr="00E34DCA">
              <w:rPr>
                <w:sz w:val="24"/>
                <w:szCs w:val="24"/>
                <w:lang w:val="en-US"/>
              </w:rPr>
              <w:t xml:space="preserve">: </w:t>
            </w:r>
            <w:r w:rsidR="00E34DCA">
              <w:fldChar w:fldCharType="begin"/>
            </w:r>
            <w:r w:rsidR="00E34DCA" w:rsidRPr="00E34DCA">
              <w:rPr>
                <w:lang w:val="en-US"/>
              </w:rPr>
              <w:instrText xml:space="preserve"> HYPERLINK "mailto:1520@dgt.ru" </w:instrText>
            </w:r>
            <w:r w:rsidR="00E34DCA">
              <w:fldChar w:fldCharType="separate"/>
            </w:r>
            <w:r w:rsidRPr="00E34DCA">
              <w:rPr>
                <w:sz w:val="24"/>
                <w:szCs w:val="24"/>
                <w:u w:val="single"/>
                <w:lang w:val="en-US"/>
              </w:rPr>
              <w:t>1520@</w:t>
            </w:r>
            <w:proofErr w:type="spellStart"/>
            <w:r w:rsidRPr="00BB62F2">
              <w:rPr>
                <w:sz w:val="24"/>
                <w:szCs w:val="24"/>
                <w:u w:val="single"/>
                <w:lang w:val="en-US"/>
              </w:rPr>
              <w:t>dgt</w:t>
            </w:r>
            <w:proofErr w:type="spellEnd"/>
            <w:r w:rsidRPr="00E34DCA">
              <w:rPr>
                <w:sz w:val="24"/>
                <w:szCs w:val="24"/>
                <w:u w:val="single"/>
                <w:lang w:val="en-US"/>
              </w:rPr>
              <w:t>.</w:t>
            </w:r>
            <w:proofErr w:type="spellStart"/>
            <w:r w:rsidRPr="00BB62F2">
              <w:rPr>
                <w:sz w:val="24"/>
                <w:szCs w:val="24"/>
                <w:u w:val="single"/>
                <w:lang w:val="en-US"/>
              </w:rPr>
              <w:t>ru</w:t>
            </w:r>
            <w:proofErr w:type="spellEnd"/>
            <w:r w:rsidR="00E34DCA">
              <w:rPr>
                <w:sz w:val="24"/>
                <w:szCs w:val="24"/>
                <w:u w:val="single"/>
                <w:lang w:val="en-US"/>
              </w:rPr>
              <w:fldChar w:fldCharType="end"/>
            </w:r>
            <w:r w:rsidRPr="00E34DCA">
              <w:rPr>
                <w:sz w:val="24"/>
                <w:szCs w:val="24"/>
                <w:lang w:val="en-US"/>
              </w:rPr>
              <w:t xml:space="preserve"> </w:t>
            </w:r>
          </w:p>
          <w:p w:rsidR="00BB62F2" w:rsidRPr="00E34DCA" w:rsidRDefault="00BB62F2" w:rsidP="00BB62F2">
            <w:pPr>
              <w:rPr>
                <w:sz w:val="24"/>
                <w:szCs w:val="24"/>
                <w:lang w:val="en-US"/>
              </w:rPr>
            </w:pPr>
            <w:r w:rsidRPr="00BB62F2">
              <w:rPr>
                <w:sz w:val="24"/>
                <w:szCs w:val="24"/>
              </w:rPr>
              <w:t>ИНН</w:t>
            </w:r>
            <w:r w:rsidRPr="00E34DCA">
              <w:rPr>
                <w:sz w:val="24"/>
                <w:szCs w:val="24"/>
                <w:lang w:val="en-US"/>
              </w:rPr>
              <w:t xml:space="preserve"> 2721001477 / </w:t>
            </w:r>
            <w:r w:rsidRPr="00BB62F2">
              <w:rPr>
                <w:sz w:val="24"/>
                <w:szCs w:val="24"/>
              </w:rPr>
              <w:t>КПП</w:t>
            </w:r>
            <w:r w:rsidRPr="00E34DCA">
              <w:rPr>
                <w:sz w:val="24"/>
                <w:szCs w:val="24"/>
                <w:lang w:val="en-US"/>
              </w:rPr>
              <w:t xml:space="preserve"> 272101001</w:t>
            </w:r>
          </w:p>
          <w:p w:rsidR="00BB62F2" w:rsidRPr="00BB62F2" w:rsidRDefault="00BB62F2" w:rsidP="00BB62F2">
            <w:pPr>
              <w:rPr>
                <w:sz w:val="24"/>
                <w:szCs w:val="24"/>
              </w:rPr>
            </w:pPr>
            <w:r w:rsidRPr="00BB62F2">
              <w:rPr>
                <w:sz w:val="24"/>
                <w:szCs w:val="24"/>
              </w:rPr>
              <w:t>Р/с 40702810120560000072</w:t>
            </w:r>
          </w:p>
          <w:p w:rsidR="00BB62F2" w:rsidRPr="00BB62F2" w:rsidRDefault="00BB62F2" w:rsidP="00BB62F2">
            <w:pPr>
              <w:rPr>
                <w:sz w:val="24"/>
                <w:szCs w:val="24"/>
              </w:rPr>
            </w:pPr>
            <w:r w:rsidRPr="00BB62F2">
              <w:rPr>
                <w:sz w:val="24"/>
                <w:szCs w:val="24"/>
              </w:rPr>
              <w:t xml:space="preserve">ТКБ БАНК ПАО </w:t>
            </w:r>
          </w:p>
          <w:p w:rsidR="00BB62F2" w:rsidRPr="00BB62F2" w:rsidRDefault="00BB62F2" w:rsidP="00BB62F2">
            <w:pPr>
              <w:rPr>
                <w:sz w:val="24"/>
                <w:szCs w:val="24"/>
              </w:rPr>
            </w:pPr>
            <w:r w:rsidRPr="00BB62F2">
              <w:rPr>
                <w:sz w:val="24"/>
                <w:szCs w:val="24"/>
              </w:rPr>
              <w:t>К/с 30101810800000000388</w:t>
            </w:r>
          </w:p>
          <w:p w:rsidR="00BB62F2" w:rsidRPr="00BB62F2" w:rsidRDefault="00BB62F2" w:rsidP="00BB62F2">
            <w:pPr>
              <w:rPr>
                <w:sz w:val="24"/>
                <w:szCs w:val="24"/>
              </w:rPr>
            </w:pPr>
            <w:r w:rsidRPr="00BB62F2">
              <w:rPr>
                <w:sz w:val="24"/>
                <w:szCs w:val="24"/>
              </w:rPr>
              <w:t>БИК 044525388</w:t>
            </w:r>
          </w:p>
          <w:p w:rsidR="00BB62F2" w:rsidRPr="00BB62F2" w:rsidRDefault="00BB62F2" w:rsidP="00BB62F2">
            <w:pPr>
              <w:rPr>
                <w:sz w:val="24"/>
                <w:szCs w:val="24"/>
              </w:rPr>
            </w:pPr>
            <w:r w:rsidRPr="00BB62F2">
              <w:rPr>
                <w:sz w:val="24"/>
                <w:szCs w:val="24"/>
              </w:rPr>
              <w:t>_____________________</w:t>
            </w:r>
          </w:p>
          <w:p w:rsidR="00BB62F2" w:rsidRPr="00BB62F2" w:rsidRDefault="00BB62F2" w:rsidP="00BB62F2">
            <w:pPr>
              <w:rPr>
                <w:sz w:val="24"/>
                <w:szCs w:val="24"/>
              </w:rPr>
            </w:pPr>
            <w:r w:rsidRPr="00BB62F2">
              <w:rPr>
                <w:sz w:val="24"/>
                <w:szCs w:val="24"/>
              </w:rPr>
              <w:t>______________________</w:t>
            </w:r>
          </w:p>
          <w:p w:rsidR="00BB62F2" w:rsidRPr="00BB62F2" w:rsidRDefault="00BB62F2" w:rsidP="00BB62F2">
            <w:pPr>
              <w:rPr>
                <w:sz w:val="24"/>
                <w:szCs w:val="24"/>
              </w:rPr>
            </w:pPr>
          </w:p>
        </w:tc>
        <w:tc>
          <w:tcPr>
            <w:tcW w:w="4940" w:type="dxa"/>
            <w:shd w:val="clear" w:color="auto" w:fill="auto"/>
          </w:tcPr>
          <w:p w:rsidR="00BB62F2" w:rsidRPr="00BB62F2" w:rsidRDefault="00BB62F2" w:rsidP="00BB62F2">
            <w:pPr>
              <w:rPr>
                <w:b/>
                <w:sz w:val="24"/>
                <w:szCs w:val="24"/>
              </w:rPr>
            </w:pPr>
            <w:r w:rsidRPr="00BB62F2">
              <w:rPr>
                <w:b/>
                <w:sz w:val="24"/>
                <w:szCs w:val="24"/>
              </w:rPr>
              <w:t>ЛИЦЕНЗИАТ</w:t>
            </w:r>
          </w:p>
          <w:p w:rsidR="00BB62F2" w:rsidRPr="00BB62F2" w:rsidRDefault="00BB62F2" w:rsidP="00BB62F2">
            <w:pPr>
              <w:rPr>
                <w:sz w:val="24"/>
                <w:szCs w:val="24"/>
              </w:rPr>
            </w:pPr>
          </w:p>
          <w:p w:rsidR="00BB62F2" w:rsidRPr="00BB62F2" w:rsidRDefault="00BB62F2" w:rsidP="00BB62F2">
            <w:pPr>
              <w:rPr>
                <w:sz w:val="24"/>
                <w:szCs w:val="24"/>
              </w:rPr>
            </w:pPr>
          </w:p>
          <w:p w:rsidR="00BB62F2" w:rsidRPr="00BB62F2" w:rsidRDefault="00BB62F2" w:rsidP="00BB62F2">
            <w:pPr>
              <w:rPr>
                <w:sz w:val="24"/>
                <w:szCs w:val="24"/>
              </w:rPr>
            </w:pPr>
          </w:p>
          <w:p w:rsidR="00BB62F2" w:rsidRPr="00BB62F2" w:rsidRDefault="00BB62F2" w:rsidP="00BB62F2">
            <w:pPr>
              <w:rPr>
                <w:sz w:val="24"/>
                <w:szCs w:val="24"/>
              </w:rPr>
            </w:pPr>
          </w:p>
          <w:p w:rsidR="00BB62F2" w:rsidRPr="00BB62F2" w:rsidRDefault="00BB62F2" w:rsidP="00BB62F2">
            <w:pPr>
              <w:rPr>
                <w:sz w:val="24"/>
                <w:szCs w:val="24"/>
              </w:rPr>
            </w:pPr>
          </w:p>
          <w:p w:rsidR="00BB62F2" w:rsidRPr="00BB62F2" w:rsidRDefault="00BB62F2" w:rsidP="00BB62F2">
            <w:pPr>
              <w:rPr>
                <w:sz w:val="24"/>
                <w:szCs w:val="24"/>
              </w:rPr>
            </w:pPr>
          </w:p>
          <w:p w:rsidR="00BB62F2" w:rsidRPr="00BB62F2" w:rsidRDefault="00BB62F2" w:rsidP="00BB62F2">
            <w:pPr>
              <w:rPr>
                <w:sz w:val="24"/>
                <w:szCs w:val="24"/>
              </w:rPr>
            </w:pPr>
          </w:p>
          <w:p w:rsidR="00BB62F2" w:rsidRPr="00BB62F2" w:rsidRDefault="00BB62F2" w:rsidP="00BB62F2">
            <w:pPr>
              <w:rPr>
                <w:sz w:val="24"/>
                <w:szCs w:val="24"/>
              </w:rPr>
            </w:pPr>
          </w:p>
          <w:p w:rsidR="00BB62F2" w:rsidRPr="00BB62F2" w:rsidRDefault="00BB62F2" w:rsidP="00BB62F2">
            <w:pPr>
              <w:rPr>
                <w:sz w:val="24"/>
                <w:szCs w:val="24"/>
              </w:rPr>
            </w:pPr>
          </w:p>
          <w:p w:rsidR="00BB62F2" w:rsidRPr="00BB62F2" w:rsidRDefault="00BB62F2" w:rsidP="00BB62F2">
            <w:pPr>
              <w:rPr>
                <w:sz w:val="24"/>
                <w:szCs w:val="24"/>
              </w:rPr>
            </w:pPr>
          </w:p>
          <w:p w:rsidR="00BB62F2" w:rsidRPr="00BB62F2" w:rsidRDefault="00BB62F2" w:rsidP="00BB62F2">
            <w:pPr>
              <w:rPr>
                <w:sz w:val="24"/>
                <w:szCs w:val="24"/>
              </w:rPr>
            </w:pPr>
          </w:p>
          <w:p w:rsidR="00BB62F2" w:rsidRPr="00BB62F2" w:rsidRDefault="00BB62F2" w:rsidP="00BB62F2">
            <w:pPr>
              <w:rPr>
                <w:sz w:val="24"/>
                <w:szCs w:val="24"/>
              </w:rPr>
            </w:pPr>
            <w:r w:rsidRPr="00BB62F2">
              <w:rPr>
                <w:sz w:val="24"/>
                <w:szCs w:val="24"/>
              </w:rPr>
              <w:t>_________________________</w:t>
            </w:r>
          </w:p>
          <w:p w:rsidR="00BB62F2" w:rsidRPr="00BB62F2" w:rsidRDefault="00BB62F2" w:rsidP="00BB62F2">
            <w:pPr>
              <w:rPr>
                <w:sz w:val="24"/>
                <w:szCs w:val="24"/>
              </w:rPr>
            </w:pPr>
            <w:r w:rsidRPr="00BB62F2">
              <w:rPr>
                <w:sz w:val="24"/>
                <w:szCs w:val="24"/>
              </w:rPr>
              <w:t>_________________________</w:t>
            </w:r>
          </w:p>
        </w:tc>
      </w:tr>
    </w:tbl>
    <w:p w:rsidR="00BB62F2" w:rsidRPr="00BB62F2" w:rsidRDefault="00BB62F2" w:rsidP="00BB62F2">
      <w:pPr>
        <w:ind w:left="283"/>
        <w:jc w:val="right"/>
        <w:rPr>
          <w:sz w:val="25"/>
          <w:szCs w:val="25"/>
        </w:rPr>
      </w:pPr>
    </w:p>
    <w:p w:rsidR="005474AD" w:rsidRPr="00F60203" w:rsidRDefault="005474AD" w:rsidP="00BB62F2">
      <w:pPr>
        <w:ind w:left="283"/>
        <w:jc w:val="right"/>
        <w:rPr>
          <w:sz w:val="25"/>
          <w:szCs w:val="25"/>
        </w:rPr>
      </w:pPr>
    </w:p>
    <w:p w:rsidR="005474AD" w:rsidRPr="00F60203" w:rsidRDefault="005474AD" w:rsidP="00BB62F2">
      <w:pPr>
        <w:ind w:left="283"/>
        <w:jc w:val="right"/>
        <w:rPr>
          <w:sz w:val="25"/>
          <w:szCs w:val="25"/>
        </w:rPr>
      </w:pPr>
    </w:p>
    <w:p w:rsidR="005474AD" w:rsidRPr="00F60203" w:rsidRDefault="005474AD" w:rsidP="00BB62F2">
      <w:pPr>
        <w:ind w:left="283"/>
        <w:jc w:val="right"/>
        <w:rPr>
          <w:sz w:val="25"/>
          <w:szCs w:val="25"/>
        </w:rPr>
      </w:pPr>
    </w:p>
    <w:p w:rsidR="005474AD" w:rsidRPr="00F60203" w:rsidRDefault="005474AD" w:rsidP="00BB62F2">
      <w:pPr>
        <w:ind w:left="283"/>
        <w:jc w:val="right"/>
        <w:rPr>
          <w:sz w:val="25"/>
          <w:szCs w:val="25"/>
        </w:rPr>
      </w:pPr>
    </w:p>
    <w:p w:rsidR="005474AD" w:rsidRPr="00F60203" w:rsidRDefault="005474AD" w:rsidP="00BB62F2">
      <w:pPr>
        <w:ind w:left="283"/>
        <w:jc w:val="right"/>
        <w:rPr>
          <w:sz w:val="25"/>
          <w:szCs w:val="25"/>
        </w:rPr>
      </w:pPr>
    </w:p>
    <w:p w:rsidR="005474AD" w:rsidRPr="00F60203" w:rsidRDefault="005474AD" w:rsidP="00BB62F2">
      <w:pPr>
        <w:ind w:left="283"/>
        <w:jc w:val="right"/>
        <w:rPr>
          <w:sz w:val="25"/>
          <w:szCs w:val="25"/>
        </w:rPr>
      </w:pPr>
    </w:p>
    <w:p w:rsidR="005474AD" w:rsidRPr="00F60203" w:rsidRDefault="005474AD" w:rsidP="00BB62F2">
      <w:pPr>
        <w:ind w:left="283"/>
        <w:jc w:val="right"/>
        <w:rPr>
          <w:sz w:val="25"/>
          <w:szCs w:val="25"/>
        </w:rPr>
      </w:pPr>
    </w:p>
    <w:p w:rsidR="00BB62F2" w:rsidRPr="00BB62F2" w:rsidRDefault="00BB62F2" w:rsidP="00BB62F2">
      <w:pPr>
        <w:ind w:left="283"/>
        <w:jc w:val="right"/>
        <w:rPr>
          <w:sz w:val="25"/>
          <w:szCs w:val="25"/>
        </w:rPr>
      </w:pPr>
      <w:r w:rsidRPr="00BB62F2">
        <w:rPr>
          <w:sz w:val="25"/>
          <w:szCs w:val="25"/>
        </w:rPr>
        <w:lastRenderedPageBreak/>
        <w:t>Приложение № 1</w:t>
      </w:r>
    </w:p>
    <w:p w:rsidR="00BB62F2" w:rsidRPr="00BB62F2" w:rsidRDefault="00BB62F2" w:rsidP="00BB62F2">
      <w:pPr>
        <w:ind w:left="283"/>
        <w:jc w:val="right"/>
        <w:rPr>
          <w:sz w:val="25"/>
          <w:szCs w:val="25"/>
        </w:rPr>
      </w:pPr>
      <w:r w:rsidRPr="00BB62F2">
        <w:rPr>
          <w:sz w:val="25"/>
          <w:szCs w:val="25"/>
        </w:rPr>
        <w:t xml:space="preserve">к договору № ______________ </w:t>
      </w:r>
    </w:p>
    <w:p w:rsidR="00BB62F2" w:rsidRPr="00BB62F2" w:rsidRDefault="00BB62F2" w:rsidP="00BB62F2">
      <w:pPr>
        <w:widowControl w:val="0"/>
        <w:autoSpaceDE w:val="0"/>
        <w:autoSpaceDN w:val="0"/>
        <w:jc w:val="right"/>
        <w:rPr>
          <w:sz w:val="25"/>
          <w:szCs w:val="25"/>
        </w:rPr>
      </w:pPr>
      <w:r w:rsidRPr="00BB62F2">
        <w:rPr>
          <w:sz w:val="25"/>
          <w:szCs w:val="25"/>
        </w:rPr>
        <w:t>от _______________202__ г.</w:t>
      </w:r>
    </w:p>
    <w:p w:rsidR="00BB62F2" w:rsidRPr="00BB62F2" w:rsidRDefault="00BB62F2" w:rsidP="00BB62F2">
      <w:pPr>
        <w:widowControl w:val="0"/>
        <w:autoSpaceDE w:val="0"/>
        <w:autoSpaceDN w:val="0"/>
        <w:jc w:val="center"/>
        <w:rPr>
          <w:b/>
          <w:sz w:val="25"/>
          <w:szCs w:val="25"/>
        </w:rPr>
      </w:pPr>
    </w:p>
    <w:p w:rsidR="00BB62F2" w:rsidRPr="00BB62F2" w:rsidRDefault="00BB62F2" w:rsidP="00BB62F2">
      <w:pPr>
        <w:widowControl w:val="0"/>
        <w:autoSpaceDE w:val="0"/>
        <w:autoSpaceDN w:val="0"/>
        <w:jc w:val="center"/>
        <w:rPr>
          <w:b/>
          <w:sz w:val="25"/>
          <w:szCs w:val="25"/>
        </w:rPr>
      </w:pPr>
      <w:r w:rsidRPr="00BB62F2">
        <w:rPr>
          <w:b/>
          <w:sz w:val="25"/>
          <w:szCs w:val="25"/>
        </w:rPr>
        <w:t xml:space="preserve">СПЕЦИФИКАЦИЯ </w:t>
      </w:r>
    </w:p>
    <w:p w:rsidR="00BB62F2" w:rsidRPr="00BB62F2" w:rsidRDefault="00BB62F2" w:rsidP="00BB62F2">
      <w:pPr>
        <w:jc w:val="both"/>
        <w:rPr>
          <w:sz w:val="25"/>
          <w:szCs w:val="25"/>
        </w:rPr>
      </w:pPr>
    </w:p>
    <w:tbl>
      <w:tblPr>
        <w:tblW w:w="1041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8"/>
        <w:gridCol w:w="2322"/>
        <w:gridCol w:w="531"/>
        <w:gridCol w:w="992"/>
        <w:gridCol w:w="851"/>
        <w:gridCol w:w="1484"/>
        <w:gridCol w:w="1559"/>
        <w:gridCol w:w="2268"/>
      </w:tblGrid>
      <w:tr w:rsidR="00BB62F2" w:rsidRPr="00BB62F2" w:rsidTr="004A3359">
        <w:trPr>
          <w:trHeight w:val="809"/>
        </w:trPr>
        <w:tc>
          <w:tcPr>
            <w:tcW w:w="408" w:type="dxa"/>
            <w:vAlign w:val="center"/>
          </w:tcPr>
          <w:p w:rsidR="00BB62F2" w:rsidRPr="00BB62F2" w:rsidRDefault="00BB62F2" w:rsidP="00BB62F2">
            <w:pPr>
              <w:tabs>
                <w:tab w:val="left" w:pos="4775"/>
              </w:tabs>
              <w:ind w:right="-286"/>
              <w:rPr>
                <w:rFonts w:ascii="Calibri" w:eastAsia="Calibri" w:hAnsi="Calibri"/>
                <w:sz w:val="24"/>
                <w:szCs w:val="24"/>
                <w:lang w:val="en-US" w:eastAsia="en-US"/>
              </w:rPr>
            </w:pPr>
            <w:r w:rsidRPr="00BB62F2">
              <w:rPr>
                <w:b/>
                <w:bCs/>
                <w:sz w:val="24"/>
                <w:szCs w:val="24"/>
              </w:rPr>
              <w:t>№</w:t>
            </w:r>
          </w:p>
        </w:tc>
        <w:tc>
          <w:tcPr>
            <w:tcW w:w="2322" w:type="dxa"/>
            <w:vAlign w:val="center"/>
          </w:tcPr>
          <w:p w:rsidR="00BB62F2" w:rsidRPr="00BB62F2" w:rsidRDefault="00BB62F2" w:rsidP="00BB62F2">
            <w:pPr>
              <w:tabs>
                <w:tab w:val="left" w:pos="4775"/>
              </w:tabs>
              <w:ind w:right="-286"/>
              <w:rPr>
                <w:b/>
                <w:bCs/>
                <w:sz w:val="24"/>
                <w:szCs w:val="24"/>
              </w:rPr>
            </w:pPr>
            <w:r w:rsidRPr="00BB62F2">
              <w:rPr>
                <w:b/>
                <w:bCs/>
                <w:sz w:val="24"/>
                <w:szCs w:val="24"/>
              </w:rPr>
              <w:t>Наименование</w:t>
            </w:r>
          </w:p>
          <w:p w:rsidR="00BB62F2" w:rsidRPr="00BB62F2" w:rsidRDefault="00BB62F2" w:rsidP="00BB62F2">
            <w:pPr>
              <w:tabs>
                <w:tab w:val="left" w:pos="4775"/>
              </w:tabs>
              <w:ind w:right="-286"/>
              <w:rPr>
                <w:rFonts w:ascii="Calibri" w:eastAsia="Calibri" w:hAnsi="Calibri"/>
                <w:sz w:val="24"/>
                <w:szCs w:val="24"/>
                <w:lang w:val="en-US" w:eastAsia="en-US"/>
              </w:rPr>
            </w:pPr>
            <w:r w:rsidRPr="00BB62F2">
              <w:rPr>
                <w:b/>
                <w:bCs/>
                <w:sz w:val="24"/>
                <w:szCs w:val="24"/>
              </w:rPr>
              <w:t>передаваемых прав</w:t>
            </w:r>
          </w:p>
        </w:tc>
        <w:tc>
          <w:tcPr>
            <w:tcW w:w="531" w:type="dxa"/>
            <w:vAlign w:val="center"/>
          </w:tcPr>
          <w:p w:rsidR="00BB62F2" w:rsidRPr="00BB62F2" w:rsidRDefault="00BB62F2" w:rsidP="00BB62F2">
            <w:pPr>
              <w:tabs>
                <w:tab w:val="left" w:pos="4775"/>
              </w:tabs>
              <w:ind w:left="-59" w:right="-286"/>
              <w:rPr>
                <w:b/>
                <w:bCs/>
                <w:sz w:val="24"/>
                <w:szCs w:val="24"/>
              </w:rPr>
            </w:pPr>
            <w:r w:rsidRPr="00BB62F2">
              <w:rPr>
                <w:b/>
                <w:bCs/>
                <w:sz w:val="24"/>
                <w:szCs w:val="24"/>
              </w:rPr>
              <w:t>Ед. изм.</w:t>
            </w:r>
          </w:p>
        </w:tc>
        <w:tc>
          <w:tcPr>
            <w:tcW w:w="992" w:type="dxa"/>
            <w:vAlign w:val="center"/>
          </w:tcPr>
          <w:p w:rsidR="00BB62F2" w:rsidRPr="00BB62F2" w:rsidRDefault="00BB62F2" w:rsidP="00BB62F2">
            <w:pPr>
              <w:tabs>
                <w:tab w:val="left" w:pos="4775"/>
              </w:tabs>
              <w:ind w:left="-29" w:right="-9"/>
              <w:jc w:val="center"/>
              <w:rPr>
                <w:b/>
                <w:bCs/>
                <w:sz w:val="24"/>
                <w:szCs w:val="24"/>
              </w:rPr>
            </w:pPr>
            <w:r w:rsidRPr="00BB62F2">
              <w:rPr>
                <w:b/>
                <w:bCs/>
                <w:sz w:val="24"/>
                <w:szCs w:val="24"/>
              </w:rPr>
              <w:t>Кол-во</w:t>
            </w:r>
          </w:p>
        </w:tc>
        <w:tc>
          <w:tcPr>
            <w:tcW w:w="851" w:type="dxa"/>
            <w:vAlign w:val="center"/>
          </w:tcPr>
          <w:p w:rsidR="00BB62F2" w:rsidRPr="00BB62F2" w:rsidRDefault="00BB62F2" w:rsidP="00BB62F2">
            <w:pPr>
              <w:tabs>
                <w:tab w:val="left" w:pos="4775"/>
              </w:tabs>
              <w:jc w:val="center"/>
              <w:rPr>
                <w:b/>
                <w:bCs/>
                <w:sz w:val="24"/>
                <w:szCs w:val="24"/>
              </w:rPr>
            </w:pPr>
            <w:r w:rsidRPr="00BB62F2">
              <w:rPr>
                <w:b/>
                <w:bCs/>
                <w:sz w:val="24"/>
                <w:szCs w:val="24"/>
              </w:rPr>
              <w:t>Цена</w:t>
            </w:r>
          </w:p>
          <w:p w:rsidR="00BB62F2" w:rsidRPr="00BB62F2" w:rsidRDefault="00BB62F2" w:rsidP="00BB62F2">
            <w:pPr>
              <w:tabs>
                <w:tab w:val="left" w:pos="4775"/>
              </w:tabs>
              <w:ind w:left="-101" w:right="-110"/>
              <w:jc w:val="center"/>
              <w:rPr>
                <w:b/>
                <w:bCs/>
                <w:sz w:val="24"/>
                <w:szCs w:val="24"/>
              </w:rPr>
            </w:pPr>
            <w:r w:rsidRPr="00BB62F2">
              <w:rPr>
                <w:b/>
                <w:bCs/>
                <w:sz w:val="24"/>
                <w:szCs w:val="24"/>
              </w:rPr>
              <w:t>(без НДС), руб.</w:t>
            </w:r>
          </w:p>
        </w:tc>
        <w:tc>
          <w:tcPr>
            <w:tcW w:w="1484" w:type="dxa"/>
            <w:vAlign w:val="center"/>
          </w:tcPr>
          <w:p w:rsidR="00BB62F2" w:rsidRPr="00BB62F2" w:rsidRDefault="00BB62F2" w:rsidP="00BB62F2">
            <w:pPr>
              <w:tabs>
                <w:tab w:val="left" w:pos="4775"/>
              </w:tabs>
              <w:ind w:left="-2" w:right="-74"/>
              <w:rPr>
                <w:b/>
                <w:bCs/>
                <w:sz w:val="24"/>
                <w:szCs w:val="24"/>
              </w:rPr>
            </w:pPr>
            <w:r w:rsidRPr="00BB62F2">
              <w:rPr>
                <w:b/>
                <w:bCs/>
                <w:sz w:val="24"/>
                <w:szCs w:val="24"/>
              </w:rPr>
              <w:t>Стоимость (без НДС), руб.</w:t>
            </w:r>
          </w:p>
        </w:tc>
        <w:tc>
          <w:tcPr>
            <w:tcW w:w="1559" w:type="dxa"/>
            <w:vAlign w:val="center"/>
          </w:tcPr>
          <w:p w:rsidR="00BB62F2" w:rsidRPr="00BB62F2" w:rsidRDefault="00BB62F2" w:rsidP="00BB62F2">
            <w:pPr>
              <w:tabs>
                <w:tab w:val="left" w:pos="4775"/>
              </w:tabs>
              <w:rPr>
                <w:b/>
                <w:bCs/>
                <w:sz w:val="24"/>
                <w:szCs w:val="24"/>
              </w:rPr>
            </w:pPr>
            <w:r w:rsidRPr="00BB62F2">
              <w:rPr>
                <w:b/>
                <w:bCs/>
                <w:sz w:val="24"/>
                <w:szCs w:val="24"/>
              </w:rPr>
              <w:t>Итоговая стоимость, руб.</w:t>
            </w:r>
          </w:p>
        </w:tc>
        <w:tc>
          <w:tcPr>
            <w:tcW w:w="2268" w:type="dxa"/>
            <w:vAlign w:val="center"/>
          </w:tcPr>
          <w:p w:rsidR="00BB62F2" w:rsidRPr="00BB62F2" w:rsidRDefault="00BB62F2" w:rsidP="00BB62F2">
            <w:pPr>
              <w:tabs>
                <w:tab w:val="left" w:pos="4775"/>
              </w:tabs>
              <w:ind w:right="-76"/>
              <w:jc w:val="center"/>
              <w:rPr>
                <w:rFonts w:eastAsia="Calibri"/>
                <w:b/>
                <w:sz w:val="24"/>
                <w:szCs w:val="24"/>
                <w:lang w:eastAsia="en-US"/>
              </w:rPr>
            </w:pPr>
            <w:r w:rsidRPr="00BB62F2">
              <w:rPr>
                <w:rFonts w:eastAsia="Calibri"/>
                <w:b/>
                <w:sz w:val="24"/>
                <w:szCs w:val="24"/>
                <w:lang w:eastAsia="en-US"/>
              </w:rPr>
              <w:t>Срок передачи прав</w:t>
            </w:r>
          </w:p>
        </w:tc>
      </w:tr>
      <w:tr w:rsidR="00BB62F2" w:rsidRPr="00BB62F2" w:rsidTr="004A3359">
        <w:trPr>
          <w:trHeight w:val="253"/>
        </w:trPr>
        <w:tc>
          <w:tcPr>
            <w:tcW w:w="408" w:type="dxa"/>
            <w:vAlign w:val="center"/>
          </w:tcPr>
          <w:p w:rsidR="00BB62F2" w:rsidRPr="00BB62F2" w:rsidRDefault="00BB62F2" w:rsidP="00BB62F2">
            <w:pPr>
              <w:tabs>
                <w:tab w:val="left" w:pos="4775"/>
              </w:tabs>
              <w:ind w:right="-286"/>
              <w:rPr>
                <w:rFonts w:eastAsia="Calibri"/>
                <w:sz w:val="24"/>
                <w:szCs w:val="24"/>
                <w:lang w:eastAsia="en-US"/>
              </w:rPr>
            </w:pPr>
            <w:r w:rsidRPr="00BB62F2">
              <w:rPr>
                <w:rFonts w:eastAsia="Calibri"/>
                <w:sz w:val="24"/>
                <w:szCs w:val="24"/>
                <w:lang w:eastAsia="en-US"/>
              </w:rPr>
              <w:t>1</w:t>
            </w:r>
          </w:p>
        </w:tc>
        <w:tc>
          <w:tcPr>
            <w:tcW w:w="2322" w:type="dxa"/>
          </w:tcPr>
          <w:p w:rsidR="00BB62F2" w:rsidRPr="00BB62F2" w:rsidRDefault="00BB62F2" w:rsidP="00BB62F2">
            <w:pPr>
              <w:tabs>
                <w:tab w:val="left" w:pos="4775"/>
              </w:tabs>
              <w:ind w:right="-39"/>
              <w:rPr>
                <w:rFonts w:eastAsia="Calibri"/>
                <w:sz w:val="16"/>
                <w:szCs w:val="16"/>
                <w:lang w:eastAsia="en-US"/>
              </w:rPr>
            </w:pPr>
          </w:p>
        </w:tc>
        <w:tc>
          <w:tcPr>
            <w:tcW w:w="531" w:type="dxa"/>
            <w:vAlign w:val="center"/>
          </w:tcPr>
          <w:p w:rsidR="00BB62F2" w:rsidRPr="00BB62F2" w:rsidRDefault="00BB62F2" w:rsidP="00BB62F2">
            <w:pPr>
              <w:tabs>
                <w:tab w:val="left" w:pos="4775"/>
              </w:tabs>
              <w:ind w:right="-286"/>
              <w:jc w:val="both"/>
              <w:rPr>
                <w:rFonts w:eastAsia="Calibri"/>
                <w:sz w:val="16"/>
                <w:szCs w:val="16"/>
                <w:lang w:eastAsia="en-US"/>
              </w:rPr>
            </w:pPr>
          </w:p>
        </w:tc>
        <w:tc>
          <w:tcPr>
            <w:tcW w:w="992" w:type="dxa"/>
            <w:vAlign w:val="center"/>
          </w:tcPr>
          <w:p w:rsidR="00BB62F2" w:rsidRPr="00BB62F2" w:rsidRDefault="00BB62F2" w:rsidP="00BB62F2">
            <w:pPr>
              <w:tabs>
                <w:tab w:val="left" w:pos="4775"/>
              </w:tabs>
              <w:ind w:right="-286"/>
              <w:jc w:val="both"/>
              <w:rPr>
                <w:rFonts w:eastAsia="Calibri"/>
                <w:sz w:val="16"/>
                <w:szCs w:val="16"/>
                <w:lang w:eastAsia="en-US"/>
              </w:rPr>
            </w:pPr>
          </w:p>
        </w:tc>
        <w:tc>
          <w:tcPr>
            <w:tcW w:w="851" w:type="dxa"/>
            <w:vAlign w:val="center"/>
          </w:tcPr>
          <w:p w:rsidR="00BB62F2" w:rsidRPr="00BB62F2" w:rsidRDefault="00BB62F2" w:rsidP="00BB62F2">
            <w:pPr>
              <w:tabs>
                <w:tab w:val="left" w:pos="4775"/>
              </w:tabs>
              <w:ind w:right="-286"/>
              <w:rPr>
                <w:rFonts w:eastAsia="Calibri"/>
                <w:sz w:val="16"/>
                <w:szCs w:val="16"/>
                <w:lang w:eastAsia="en-US"/>
              </w:rPr>
            </w:pPr>
          </w:p>
        </w:tc>
        <w:tc>
          <w:tcPr>
            <w:tcW w:w="1484" w:type="dxa"/>
            <w:vAlign w:val="center"/>
          </w:tcPr>
          <w:p w:rsidR="00BB62F2" w:rsidRPr="00BB62F2" w:rsidRDefault="00BB62F2" w:rsidP="00BB62F2">
            <w:pPr>
              <w:tabs>
                <w:tab w:val="left" w:pos="4775"/>
              </w:tabs>
              <w:ind w:right="-286"/>
              <w:rPr>
                <w:rFonts w:eastAsia="Calibri"/>
                <w:sz w:val="16"/>
                <w:szCs w:val="16"/>
                <w:lang w:eastAsia="en-US"/>
              </w:rPr>
            </w:pPr>
          </w:p>
        </w:tc>
        <w:tc>
          <w:tcPr>
            <w:tcW w:w="1559" w:type="dxa"/>
            <w:vAlign w:val="center"/>
          </w:tcPr>
          <w:p w:rsidR="00BB62F2" w:rsidRPr="00BB62F2" w:rsidRDefault="00BB62F2" w:rsidP="00BB62F2">
            <w:pPr>
              <w:tabs>
                <w:tab w:val="left" w:pos="4775"/>
              </w:tabs>
              <w:ind w:right="-286"/>
              <w:rPr>
                <w:bCs/>
                <w:sz w:val="16"/>
                <w:szCs w:val="16"/>
              </w:rPr>
            </w:pPr>
          </w:p>
        </w:tc>
        <w:tc>
          <w:tcPr>
            <w:tcW w:w="2268" w:type="dxa"/>
            <w:vAlign w:val="center"/>
          </w:tcPr>
          <w:p w:rsidR="00BB62F2" w:rsidRPr="00BB62F2" w:rsidRDefault="00BB62F2" w:rsidP="00BB62F2">
            <w:pPr>
              <w:tabs>
                <w:tab w:val="left" w:pos="4775"/>
              </w:tabs>
              <w:rPr>
                <w:rFonts w:eastAsia="Calibri"/>
                <w:bCs/>
                <w:sz w:val="16"/>
                <w:szCs w:val="16"/>
                <w:lang w:eastAsia="en-US"/>
              </w:rPr>
            </w:pPr>
          </w:p>
        </w:tc>
      </w:tr>
      <w:tr w:rsidR="00BB62F2" w:rsidRPr="00BB62F2" w:rsidTr="004A3359">
        <w:trPr>
          <w:trHeight w:val="253"/>
        </w:trPr>
        <w:tc>
          <w:tcPr>
            <w:tcW w:w="408" w:type="dxa"/>
            <w:vAlign w:val="center"/>
          </w:tcPr>
          <w:p w:rsidR="00BB62F2" w:rsidRPr="00BB62F2" w:rsidRDefault="00BB62F2" w:rsidP="00BB62F2">
            <w:pPr>
              <w:tabs>
                <w:tab w:val="left" w:pos="4775"/>
              </w:tabs>
              <w:ind w:right="-286"/>
              <w:rPr>
                <w:rFonts w:eastAsia="Calibri"/>
                <w:sz w:val="24"/>
                <w:szCs w:val="24"/>
                <w:lang w:eastAsia="en-US"/>
              </w:rPr>
            </w:pPr>
            <w:r w:rsidRPr="00BB62F2">
              <w:rPr>
                <w:rFonts w:eastAsia="Calibri"/>
                <w:sz w:val="24"/>
                <w:szCs w:val="24"/>
                <w:lang w:eastAsia="en-US"/>
              </w:rPr>
              <w:t>2</w:t>
            </w:r>
          </w:p>
        </w:tc>
        <w:tc>
          <w:tcPr>
            <w:tcW w:w="2322" w:type="dxa"/>
          </w:tcPr>
          <w:p w:rsidR="00BB62F2" w:rsidRPr="00BB62F2" w:rsidRDefault="00BB62F2" w:rsidP="00BB62F2">
            <w:pPr>
              <w:tabs>
                <w:tab w:val="left" w:pos="4775"/>
              </w:tabs>
              <w:ind w:right="-39"/>
              <w:rPr>
                <w:rFonts w:eastAsia="Calibri"/>
                <w:sz w:val="16"/>
                <w:szCs w:val="16"/>
                <w:lang w:eastAsia="en-US"/>
              </w:rPr>
            </w:pPr>
          </w:p>
        </w:tc>
        <w:tc>
          <w:tcPr>
            <w:tcW w:w="531" w:type="dxa"/>
            <w:vAlign w:val="center"/>
          </w:tcPr>
          <w:p w:rsidR="00BB62F2" w:rsidRPr="00BB62F2" w:rsidRDefault="00BB62F2" w:rsidP="00BB62F2">
            <w:pPr>
              <w:tabs>
                <w:tab w:val="left" w:pos="4775"/>
              </w:tabs>
              <w:ind w:right="-286"/>
              <w:jc w:val="both"/>
              <w:rPr>
                <w:rFonts w:eastAsia="Calibri"/>
                <w:sz w:val="16"/>
                <w:szCs w:val="16"/>
                <w:lang w:eastAsia="en-US"/>
              </w:rPr>
            </w:pPr>
          </w:p>
        </w:tc>
        <w:tc>
          <w:tcPr>
            <w:tcW w:w="992" w:type="dxa"/>
            <w:vAlign w:val="center"/>
          </w:tcPr>
          <w:p w:rsidR="00BB62F2" w:rsidRPr="00BB62F2" w:rsidRDefault="00BB62F2" w:rsidP="00BB62F2">
            <w:pPr>
              <w:tabs>
                <w:tab w:val="left" w:pos="4775"/>
              </w:tabs>
              <w:ind w:right="-286"/>
              <w:jc w:val="both"/>
              <w:rPr>
                <w:rFonts w:eastAsia="Calibri"/>
                <w:sz w:val="16"/>
                <w:szCs w:val="16"/>
                <w:lang w:eastAsia="en-US"/>
              </w:rPr>
            </w:pPr>
          </w:p>
        </w:tc>
        <w:tc>
          <w:tcPr>
            <w:tcW w:w="851" w:type="dxa"/>
            <w:vAlign w:val="center"/>
          </w:tcPr>
          <w:p w:rsidR="00BB62F2" w:rsidRPr="00BB62F2" w:rsidRDefault="00BB62F2" w:rsidP="00BB62F2">
            <w:pPr>
              <w:tabs>
                <w:tab w:val="left" w:pos="4775"/>
              </w:tabs>
              <w:ind w:right="-286"/>
              <w:rPr>
                <w:rFonts w:eastAsia="Calibri"/>
                <w:sz w:val="16"/>
                <w:szCs w:val="16"/>
                <w:lang w:eastAsia="en-US"/>
              </w:rPr>
            </w:pPr>
          </w:p>
        </w:tc>
        <w:tc>
          <w:tcPr>
            <w:tcW w:w="1484" w:type="dxa"/>
            <w:vAlign w:val="center"/>
          </w:tcPr>
          <w:p w:rsidR="00BB62F2" w:rsidRPr="00BB62F2" w:rsidRDefault="00BB62F2" w:rsidP="00BB62F2">
            <w:pPr>
              <w:tabs>
                <w:tab w:val="left" w:pos="4775"/>
              </w:tabs>
              <w:ind w:right="-286"/>
              <w:rPr>
                <w:rFonts w:eastAsia="Calibri"/>
                <w:sz w:val="16"/>
                <w:szCs w:val="16"/>
                <w:lang w:eastAsia="en-US"/>
              </w:rPr>
            </w:pPr>
          </w:p>
        </w:tc>
        <w:tc>
          <w:tcPr>
            <w:tcW w:w="1559" w:type="dxa"/>
            <w:vAlign w:val="center"/>
          </w:tcPr>
          <w:p w:rsidR="00BB62F2" w:rsidRPr="00BB62F2" w:rsidRDefault="00BB62F2" w:rsidP="00BB62F2">
            <w:pPr>
              <w:tabs>
                <w:tab w:val="left" w:pos="4775"/>
              </w:tabs>
              <w:ind w:right="-286"/>
              <w:rPr>
                <w:bCs/>
                <w:sz w:val="16"/>
                <w:szCs w:val="16"/>
              </w:rPr>
            </w:pPr>
          </w:p>
        </w:tc>
        <w:tc>
          <w:tcPr>
            <w:tcW w:w="2268" w:type="dxa"/>
            <w:vAlign w:val="center"/>
          </w:tcPr>
          <w:p w:rsidR="00BB62F2" w:rsidRPr="00BB62F2" w:rsidRDefault="00BB62F2" w:rsidP="00BB62F2">
            <w:pPr>
              <w:tabs>
                <w:tab w:val="left" w:pos="4775"/>
              </w:tabs>
              <w:rPr>
                <w:rFonts w:eastAsia="Calibri"/>
                <w:bCs/>
                <w:sz w:val="16"/>
                <w:szCs w:val="16"/>
                <w:lang w:eastAsia="en-US"/>
              </w:rPr>
            </w:pPr>
          </w:p>
        </w:tc>
      </w:tr>
      <w:tr w:rsidR="00BB62F2" w:rsidRPr="00BB62F2" w:rsidTr="004A3359">
        <w:trPr>
          <w:trHeight w:val="253"/>
        </w:trPr>
        <w:tc>
          <w:tcPr>
            <w:tcW w:w="408" w:type="dxa"/>
            <w:vAlign w:val="center"/>
          </w:tcPr>
          <w:p w:rsidR="00BB62F2" w:rsidRPr="00BB62F2" w:rsidRDefault="00BB62F2" w:rsidP="00BB62F2">
            <w:pPr>
              <w:tabs>
                <w:tab w:val="left" w:pos="4775"/>
              </w:tabs>
              <w:ind w:right="-286"/>
              <w:rPr>
                <w:rFonts w:eastAsia="Calibri"/>
                <w:sz w:val="24"/>
                <w:szCs w:val="24"/>
                <w:lang w:eastAsia="en-US"/>
              </w:rPr>
            </w:pPr>
            <w:r w:rsidRPr="00BB62F2">
              <w:rPr>
                <w:rFonts w:eastAsia="Calibri"/>
                <w:sz w:val="24"/>
                <w:szCs w:val="24"/>
                <w:lang w:eastAsia="en-US"/>
              </w:rPr>
              <w:t>3</w:t>
            </w:r>
          </w:p>
        </w:tc>
        <w:tc>
          <w:tcPr>
            <w:tcW w:w="2322" w:type="dxa"/>
          </w:tcPr>
          <w:p w:rsidR="00BB62F2" w:rsidRPr="00BB62F2" w:rsidRDefault="00BB62F2" w:rsidP="00BB62F2">
            <w:pPr>
              <w:tabs>
                <w:tab w:val="left" w:pos="4775"/>
              </w:tabs>
              <w:ind w:right="-39"/>
              <w:rPr>
                <w:rFonts w:eastAsia="Calibri"/>
                <w:sz w:val="16"/>
                <w:szCs w:val="16"/>
                <w:lang w:eastAsia="en-US"/>
              </w:rPr>
            </w:pPr>
          </w:p>
        </w:tc>
        <w:tc>
          <w:tcPr>
            <w:tcW w:w="531" w:type="dxa"/>
            <w:vAlign w:val="center"/>
          </w:tcPr>
          <w:p w:rsidR="00BB62F2" w:rsidRPr="00BB62F2" w:rsidRDefault="00BB62F2" w:rsidP="00BB62F2">
            <w:pPr>
              <w:tabs>
                <w:tab w:val="left" w:pos="4775"/>
              </w:tabs>
              <w:ind w:right="-286"/>
              <w:jc w:val="both"/>
              <w:rPr>
                <w:rFonts w:eastAsia="Calibri"/>
                <w:sz w:val="16"/>
                <w:szCs w:val="16"/>
                <w:lang w:eastAsia="en-US"/>
              </w:rPr>
            </w:pPr>
          </w:p>
        </w:tc>
        <w:tc>
          <w:tcPr>
            <w:tcW w:w="992" w:type="dxa"/>
            <w:vAlign w:val="center"/>
          </w:tcPr>
          <w:p w:rsidR="00BB62F2" w:rsidRPr="00BB62F2" w:rsidRDefault="00BB62F2" w:rsidP="00BB62F2">
            <w:pPr>
              <w:tabs>
                <w:tab w:val="left" w:pos="4775"/>
              </w:tabs>
              <w:ind w:right="-286"/>
              <w:jc w:val="both"/>
              <w:rPr>
                <w:rFonts w:eastAsia="Calibri"/>
                <w:sz w:val="16"/>
                <w:szCs w:val="16"/>
                <w:lang w:eastAsia="en-US"/>
              </w:rPr>
            </w:pPr>
          </w:p>
        </w:tc>
        <w:tc>
          <w:tcPr>
            <w:tcW w:w="851" w:type="dxa"/>
            <w:vAlign w:val="center"/>
          </w:tcPr>
          <w:p w:rsidR="00BB62F2" w:rsidRPr="00BB62F2" w:rsidRDefault="00BB62F2" w:rsidP="00BB62F2">
            <w:pPr>
              <w:tabs>
                <w:tab w:val="left" w:pos="4775"/>
              </w:tabs>
              <w:ind w:right="-286"/>
              <w:rPr>
                <w:rFonts w:eastAsia="Calibri"/>
                <w:sz w:val="16"/>
                <w:szCs w:val="16"/>
                <w:lang w:eastAsia="en-US"/>
              </w:rPr>
            </w:pPr>
          </w:p>
        </w:tc>
        <w:tc>
          <w:tcPr>
            <w:tcW w:w="1484" w:type="dxa"/>
            <w:vAlign w:val="center"/>
          </w:tcPr>
          <w:p w:rsidR="00BB62F2" w:rsidRPr="00BB62F2" w:rsidRDefault="00BB62F2" w:rsidP="00BB62F2">
            <w:pPr>
              <w:tabs>
                <w:tab w:val="left" w:pos="4775"/>
              </w:tabs>
              <w:ind w:right="-286"/>
              <w:rPr>
                <w:rFonts w:eastAsia="Calibri"/>
                <w:sz w:val="16"/>
                <w:szCs w:val="16"/>
                <w:lang w:eastAsia="en-US"/>
              </w:rPr>
            </w:pPr>
          </w:p>
        </w:tc>
        <w:tc>
          <w:tcPr>
            <w:tcW w:w="1559" w:type="dxa"/>
            <w:vAlign w:val="center"/>
          </w:tcPr>
          <w:p w:rsidR="00BB62F2" w:rsidRPr="00BB62F2" w:rsidRDefault="00BB62F2" w:rsidP="00BB62F2">
            <w:pPr>
              <w:tabs>
                <w:tab w:val="left" w:pos="4775"/>
              </w:tabs>
              <w:ind w:right="-286"/>
              <w:rPr>
                <w:bCs/>
                <w:sz w:val="16"/>
                <w:szCs w:val="16"/>
              </w:rPr>
            </w:pPr>
          </w:p>
        </w:tc>
        <w:tc>
          <w:tcPr>
            <w:tcW w:w="2268" w:type="dxa"/>
            <w:vAlign w:val="center"/>
          </w:tcPr>
          <w:p w:rsidR="00BB62F2" w:rsidRPr="00BB62F2" w:rsidRDefault="00BB62F2" w:rsidP="00BB62F2">
            <w:pPr>
              <w:tabs>
                <w:tab w:val="left" w:pos="4775"/>
              </w:tabs>
              <w:rPr>
                <w:rFonts w:eastAsia="Calibri"/>
                <w:bCs/>
                <w:sz w:val="16"/>
                <w:szCs w:val="16"/>
                <w:lang w:eastAsia="en-US"/>
              </w:rPr>
            </w:pPr>
          </w:p>
        </w:tc>
      </w:tr>
      <w:tr w:rsidR="00BB62F2" w:rsidRPr="00BB62F2" w:rsidTr="004A3359">
        <w:trPr>
          <w:trHeight w:val="253"/>
        </w:trPr>
        <w:tc>
          <w:tcPr>
            <w:tcW w:w="8147" w:type="dxa"/>
            <w:gridSpan w:val="7"/>
            <w:vAlign w:val="center"/>
          </w:tcPr>
          <w:p w:rsidR="00BB62F2" w:rsidRPr="00BB62F2" w:rsidRDefault="00BB62F2" w:rsidP="00BB62F2">
            <w:pPr>
              <w:tabs>
                <w:tab w:val="left" w:pos="4775"/>
              </w:tabs>
              <w:ind w:right="-286"/>
              <w:jc w:val="center"/>
              <w:rPr>
                <w:bCs/>
                <w:sz w:val="24"/>
                <w:szCs w:val="24"/>
              </w:rPr>
            </w:pPr>
            <w:r w:rsidRPr="00BB62F2">
              <w:rPr>
                <w:bCs/>
                <w:sz w:val="24"/>
                <w:szCs w:val="24"/>
              </w:rPr>
              <w:t>Итого без НДС</w:t>
            </w:r>
          </w:p>
        </w:tc>
        <w:tc>
          <w:tcPr>
            <w:tcW w:w="2268" w:type="dxa"/>
            <w:vAlign w:val="center"/>
          </w:tcPr>
          <w:p w:rsidR="00BB62F2" w:rsidRPr="00BB62F2" w:rsidRDefault="00BB62F2" w:rsidP="00BB62F2">
            <w:pPr>
              <w:tabs>
                <w:tab w:val="left" w:pos="4775"/>
              </w:tabs>
              <w:rPr>
                <w:rFonts w:eastAsia="Calibri"/>
                <w:bCs/>
                <w:sz w:val="24"/>
                <w:szCs w:val="24"/>
                <w:lang w:eastAsia="en-US"/>
              </w:rPr>
            </w:pPr>
          </w:p>
        </w:tc>
      </w:tr>
    </w:tbl>
    <w:p w:rsidR="00BB62F2" w:rsidRPr="00BB62F2" w:rsidRDefault="00BB62F2" w:rsidP="00BB62F2">
      <w:pPr>
        <w:ind w:firstLine="709"/>
        <w:jc w:val="center"/>
        <w:rPr>
          <w:b/>
          <w:sz w:val="24"/>
          <w:szCs w:val="24"/>
        </w:rPr>
      </w:pPr>
    </w:p>
    <w:p w:rsidR="00BB62F2" w:rsidRPr="00BB62F2" w:rsidRDefault="00BB62F2" w:rsidP="00BB62F2">
      <w:pPr>
        <w:numPr>
          <w:ilvl w:val="0"/>
          <w:numId w:val="29"/>
        </w:numPr>
        <w:ind w:left="0" w:firstLine="426"/>
        <w:rPr>
          <w:sz w:val="25"/>
          <w:szCs w:val="25"/>
        </w:rPr>
      </w:pPr>
      <w:r w:rsidRPr="00BB62F2">
        <w:rPr>
          <w:sz w:val="25"/>
          <w:szCs w:val="25"/>
        </w:rPr>
        <w:t>Итого сумма, подлежащая уплате по договору: __________ (______) руб. 00 коп. НДС не облагается согласно пп.26 п.2. ст.149 Налогового кодекса Российской Федерации.</w:t>
      </w:r>
    </w:p>
    <w:p w:rsidR="00BB62F2" w:rsidRPr="00BB62F2" w:rsidRDefault="00BB62F2" w:rsidP="00BB62F2">
      <w:pPr>
        <w:ind w:left="786"/>
        <w:rPr>
          <w:sz w:val="25"/>
          <w:szCs w:val="25"/>
        </w:rPr>
      </w:pPr>
    </w:p>
    <w:p w:rsidR="00BB62F2" w:rsidRPr="00BB62F2" w:rsidRDefault="00BB62F2" w:rsidP="00BB62F2">
      <w:pPr>
        <w:widowControl w:val="0"/>
        <w:autoSpaceDE w:val="0"/>
        <w:autoSpaceDN w:val="0"/>
        <w:ind w:firstLine="540"/>
        <w:jc w:val="both"/>
        <w:rPr>
          <w:sz w:val="25"/>
          <w:szCs w:val="25"/>
        </w:rPr>
      </w:pPr>
    </w:p>
    <w:tbl>
      <w:tblPr>
        <w:tblW w:w="9781" w:type="dxa"/>
        <w:tblInd w:w="108" w:type="dxa"/>
        <w:tblLayout w:type="fixed"/>
        <w:tblLook w:val="0000" w:firstRow="0" w:lastRow="0" w:firstColumn="0" w:lastColumn="0" w:noHBand="0" w:noVBand="0"/>
      </w:tblPr>
      <w:tblGrid>
        <w:gridCol w:w="4962"/>
        <w:gridCol w:w="4819"/>
      </w:tblGrid>
      <w:tr w:rsidR="00BB62F2" w:rsidRPr="00BB62F2" w:rsidTr="004A3359">
        <w:trPr>
          <w:trHeight w:val="1115"/>
        </w:trPr>
        <w:tc>
          <w:tcPr>
            <w:tcW w:w="4962" w:type="dxa"/>
          </w:tcPr>
          <w:p w:rsidR="00BB62F2" w:rsidRPr="00BB62F2" w:rsidRDefault="00BB62F2" w:rsidP="00BB62F2">
            <w:pPr>
              <w:ind w:left="-108"/>
              <w:rPr>
                <w:b/>
                <w:sz w:val="25"/>
                <w:szCs w:val="25"/>
              </w:rPr>
            </w:pPr>
            <w:r w:rsidRPr="00BB62F2">
              <w:rPr>
                <w:b/>
                <w:sz w:val="25"/>
                <w:szCs w:val="25"/>
              </w:rPr>
              <w:t>ПОЛЬЗОВАТЕЛЬ:</w:t>
            </w:r>
          </w:p>
          <w:p w:rsidR="00BB62F2" w:rsidRPr="00BB62F2" w:rsidRDefault="00BB62F2" w:rsidP="00BB62F2">
            <w:pPr>
              <w:ind w:left="33"/>
              <w:rPr>
                <w:sz w:val="25"/>
                <w:szCs w:val="25"/>
              </w:rPr>
            </w:pPr>
          </w:p>
          <w:p w:rsidR="00BB62F2" w:rsidRPr="00BB62F2" w:rsidRDefault="00BB62F2" w:rsidP="00BB62F2">
            <w:pPr>
              <w:rPr>
                <w:sz w:val="25"/>
                <w:szCs w:val="25"/>
              </w:rPr>
            </w:pPr>
          </w:p>
          <w:p w:rsidR="00BB62F2" w:rsidRPr="00BB62F2" w:rsidRDefault="00BB62F2" w:rsidP="00BB62F2">
            <w:pPr>
              <w:rPr>
                <w:sz w:val="25"/>
                <w:szCs w:val="25"/>
              </w:rPr>
            </w:pPr>
            <w:r w:rsidRPr="00BB62F2">
              <w:rPr>
                <w:sz w:val="25"/>
                <w:szCs w:val="25"/>
              </w:rPr>
              <w:t>___________________/________________</w:t>
            </w:r>
          </w:p>
          <w:p w:rsidR="00BB62F2" w:rsidRPr="00BB62F2" w:rsidRDefault="00BB62F2" w:rsidP="00BB62F2">
            <w:pPr>
              <w:rPr>
                <w:sz w:val="25"/>
                <w:szCs w:val="25"/>
              </w:rPr>
            </w:pPr>
            <w:r w:rsidRPr="00BB62F2">
              <w:rPr>
                <w:sz w:val="25"/>
                <w:szCs w:val="25"/>
              </w:rPr>
              <w:t>М.П.</w:t>
            </w:r>
          </w:p>
        </w:tc>
        <w:tc>
          <w:tcPr>
            <w:tcW w:w="4819" w:type="dxa"/>
          </w:tcPr>
          <w:p w:rsidR="00BB62F2" w:rsidRPr="00BB62F2" w:rsidRDefault="00BB62F2" w:rsidP="00BB62F2">
            <w:pPr>
              <w:rPr>
                <w:b/>
                <w:sz w:val="25"/>
                <w:szCs w:val="25"/>
              </w:rPr>
            </w:pPr>
            <w:r w:rsidRPr="00BB62F2">
              <w:rPr>
                <w:b/>
                <w:sz w:val="25"/>
                <w:szCs w:val="25"/>
              </w:rPr>
              <w:t>ЛИЦЕНЗИАТ:</w:t>
            </w:r>
          </w:p>
          <w:p w:rsidR="00BB62F2" w:rsidRPr="00BB62F2" w:rsidRDefault="00BB62F2" w:rsidP="00BB62F2">
            <w:pPr>
              <w:tabs>
                <w:tab w:val="left" w:pos="3960"/>
              </w:tabs>
              <w:rPr>
                <w:sz w:val="25"/>
                <w:szCs w:val="25"/>
              </w:rPr>
            </w:pPr>
          </w:p>
          <w:p w:rsidR="00BB62F2" w:rsidRPr="00BB62F2" w:rsidRDefault="00BB62F2" w:rsidP="00BB62F2">
            <w:pPr>
              <w:tabs>
                <w:tab w:val="left" w:pos="3960"/>
              </w:tabs>
              <w:rPr>
                <w:sz w:val="25"/>
                <w:szCs w:val="25"/>
              </w:rPr>
            </w:pPr>
          </w:p>
          <w:p w:rsidR="00BB62F2" w:rsidRPr="00BB62F2" w:rsidRDefault="00BB62F2" w:rsidP="00BB62F2">
            <w:pPr>
              <w:rPr>
                <w:sz w:val="25"/>
                <w:szCs w:val="25"/>
              </w:rPr>
            </w:pPr>
            <w:r w:rsidRPr="00BB62F2">
              <w:rPr>
                <w:sz w:val="25"/>
                <w:szCs w:val="25"/>
              </w:rPr>
              <w:t>_____</w:t>
            </w:r>
            <w:r w:rsidRPr="00F60203">
              <w:rPr>
                <w:sz w:val="25"/>
                <w:szCs w:val="25"/>
              </w:rPr>
              <w:t>___________/ __________________».</w:t>
            </w:r>
          </w:p>
          <w:p w:rsidR="00BB62F2" w:rsidRPr="00BB62F2" w:rsidRDefault="00BB62F2" w:rsidP="00BB62F2">
            <w:pPr>
              <w:ind w:left="33"/>
              <w:rPr>
                <w:sz w:val="25"/>
                <w:szCs w:val="25"/>
              </w:rPr>
            </w:pPr>
            <w:r w:rsidRPr="00BB62F2">
              <w:rPr>
                <w:sz w:val="25"/>
                <w:szCs w:val="25"/>
              </w:rPr>
              <w:t>М.П.</w:t>
            </w:r>
          </w:p>
        </w:tc>
      </w:tr>
    </w:tbl>
    <w:p w:rsidR="003C4D2C" w:rsidRPr="00F60203" w:rsidRDefault="003C4D2C" w:rsidP="00047D1A">
      <w:pPr>
        <w:ind w:firstLine="709"/>
        <w:jc w:val="both"/>
        <w:rPr>
          <w:b/>
          <w:sz w:val="28"/>
          <w:szCs w:val="28"/>
        </w:rPr>
      </w:pPr>
    </w:p>
    <w:p w:rsidR="00AF6BA5" w:rsidRPr="00E34DCA" w:rsidRDefault="00AF6BA5" w:rsidP="00AF6BA5">
      <w:pPr>
        <w:pStyle w:val="ac"/>
        <w:ind w:left="0"/>
        <w:jc w:val="both"/>
        <w:rPr>
          <w:color w:val="FFFFFF" w:themeColor="background1"/>
          <w:sz w:val="28"/>
          <w:szCs w:val="28"/>
        </w:rPr>
      </w:pPr>
      <w:r w:rsidRPr="00E34DCA">
        <w:rPr>
          <w:color w:val="FFFFFF" w:themeColor="background1"/>
          <w:sz w:val="28"/>
          <w:szCs w:val="28"/>
        </w:rPr>
        <w:t>Согласовано:</w:t>
      </w:r>
    </w:p>
    <w:p w:rsidR="00AF6BA5" w:rsidRPr="00E34DCA" w:rsidRDefault="00AF6BA5" w:rsidP="00AF6BA5">
      <w:pPr>
        <w:pStyle w:val="ac"/>
        <w:ind w:left="0"/>
        <w:jc w:val="both"/>
        <w:rPr>
          <w:color w:val="FFFFFF" w:themeColor="background1"/>
          <w:sz w:val="28"/>
          <w:szCs w:val="28"/>
        </w:rPr>
      </w:pPr>
    </w:p>
    <w:p w:rsidR="00AF6BA5" w:rsidRPr="00E34DCA" w:rsidRDefault="00AF6BA5" w:rsidP="00AF6BA5">
      <w:pPr>
        <w:tabs>
          <w:tab w:val="left" w:pos="6860"/>
          <w:tab w:val="left" w:pos="7743"/>
        </w:tabs>
        <w:jc w:val="both"/>
        <w:rPr>
          <w:color w:val="FFFFFF" w:themeColor="background1"/>
          <w:sz w:val="28"/>
          <w:szCs w:val="28"/>
        </w:rPr>
      </w:pPr>
      <w:r w:rsidRPr="00E34DCA">
        <w:rPr>
          <w:color w:val="FFFFFF" w:themeColor="background1"/>
          <w:sz w:val="28"/>
          <w:szCs w:val="28"/>
        </w:rPr>
        <w:t>Председатель</w:t>
      </w:r>
    </w:p>
    <w:p w:rsidR="00AF6BA5" w:rsidRPr="00E34DCA" w:rsidRDefault="00AF6BA5" w:rsidP="00AF6BA5">
      <w:pPr>
        <w:tabs>
          <w:tab w:val="left" w:pos="6860"/>
          <w:tab w:val="left" w:pos="7743"/>
        </w:tabs>
        <w:jc w:val="both"/>
        <w:rPr>
          <w:color w:val="FFFFFF" w:themeColor="background1"/>
          <w:sz w:val="28"/>
          <w:szCs w:val="28"/>
        </w:rPr>
      </w:pPr>
      <w:r w:rsidRPr="00E34DCA">
        <w:rPr>
          <w:color w:val="FFFFFF" w:themeColor="background1"/>
          <w:sz w:val="28"/>
          <w:szCs w:val="28"/>
        </w:rPr>
        <w:t>Экспертной группы                                                                                      О.Н. Рубцова</w:t>
      </w:r>
    </w:p>
    <w:p w:rsidR="00AF6BA5" w:rsidRPr="00B2773B" w:rsidRDefault="00AF6BA5" w:rsidP="00AF6BA5">
      <w:pPr>
        <w:tabs>
          <w:tab w:val="left" w:pos="6860"/>
          <w:tab w:val="left" w:pos="7743"/>
        </w:tabs>
        <w:jc w:val="both"/>
        <w:rPr>
          <w:sz w:val="28"/>
          <w:szCs w:val="28"/>
        </w:rPr>
      </w:pPr>
    </w:p>
    <w:p w:rsidR="00AF6BA5" w:rsidRPr="00047D1A" w:rsidRDefault="00AF6BA5" w:rsidP="00047D1A">
      <w:pPr>
        <w:ind w:firstLine="709"/>
        <w:jc w:val="both"/>
        <w:rPr>
          <w:b/>
          <w:sz w:val="28"/>
          <w:szCs w:val="28"/>
        </w:rPr>
      </w:pPr>
      <w:bookmarkStart w:id="2" w:name="_GoBack"/>
      <w:bookmarkEnd w:id="2"/>
    </w:p>
    <w:sectPr w:rsidR="00AF6BA5" w:rsidRPr="00047D1A" w:rsidSect="003C4D2C">
      <w:headerReference w:type="default" r:id="rId7"/>
      <w:pgSz w:w="11906" w:h="16838"/>
      <w:pgMar w:top="851" w:right="850" w:bottom="568" w:left="1134" w:header="708"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7AFE" w:rsidRDefault="00997AFE">
      <w:r>
        <w:separator/>
      </w:r>
    </w:p>
  </w:endnote>
  <w:endnote w:type="continuationSeparator" w:id="0">
    <w:p w:rsidR="00997AFE" w:rsidRDefault="00997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auto"/>
    <w:pitch w:val="default"/>
  </w:font>
  <w:font w:name="Lucida Sans Unicode">
    <w:panose1 w:val="020B0602030504020204"/>
    <w:charset w:val="CC"/>
    <w:family w:val="swiss"/>
    <w:pitch w:val="variable"/>
    <w:sig w:usb0="80000AFF" w:usb1="0000396B" w:usb2="00000000" w:usb3="00000000" w:csb0="000000BF" w:csb1="00000000"/>
  </w:font>
  <w:font w:name="PMingLiU">
    <w:altName w:val="新細明體"/>
    <w:panose1 w:val="02010601000101010101"/>
    <w:charset w:val="88"/>
    <w:family w:val="auto"/>
    <w:pitch w:val="variable"/>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7AFE" w:rsidRDefault="00997AFE">
      <w:r>
        <w:separator/>
      </w:r>
    </w:p>
  </w:footnote>
  <w:footnote w:type="continuationSeparator" w:id="0">
    <w:p w:rsidR="00997AFE" w:rsidRDefault="00997A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AFE" w:rsidRDefault="00997AFE">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03C65"/>
    <w:multiLevelType w:val="multilevel"/>
    <w:tmpl w:val="0419001D"/>
    <w:lvl w:ilvl="0">
      <w:start w:val="1"/>
      <w:numFmt w:val="decimal"/>
      <w:lvlText w:val="%1)"/>
      <w:lvlJc w:val="left"/>
      <w:pPr>
        <w:ind w:left="928" w:hanging="360"/>
      </w:pPr>
    </w:lvl>
    <w:lvl w:ilvl="1">
      <w:start w:val="1"/>
      <w:numFmt w:val="lowerLetter"/>
      <w:lvlText w:val="%2)"/>
      <w:lvlJc w:val="left"/>
      <w:pPr>
        <w:ind w:left="1288" w:hanging="360"/>
      </w:pPr>
    </w:lvl>
    <w:lvl w:ilvl="2">
      <w:start w:val="1"/>
      <w:numFmt w:val="lowerRoman"/>
      <w:lvlText w:val="%3)"/>
      <w:lvlJc w:val="left"/>
      <w:pPr>
        <w:ind w:left="1648" w:hanging="360"/>
      </w:pPr>
    </w:lvl>
    <w:lvl w:ilvl="3">
      <w:start w:val="1"/>
      <w:numFmt w:val="decimal"/>
      <w:lvlText w:val="(%4)"/>
      <w:lvlJc w:val="left"/>
      <w:pPr>
        <w:ind w:left="2008" w:hanging="360"/>
      </w:pPr>
    </w:lvl>
    <w:lvl w:ilvl="4">
      <w:start w:val="1"/>
      <w:numFmt w:val="lowerLetter"/>
      <w:lvlText w:val="(%5)"/>
      <w:lvlJc w:val="left"/>
      <w:pPr>
        <w:ind w:left="2368" w:hanging="360"/>
      </w:pPr>
    </w:lvl>
    <w:lvl w:ilvl="5">
      <w:start w:val="1"/>
      <w:numFmt w:val="lowerRoman"/>
      <w:lvlText w:val="(%6)"/>
      <w:lvlJc w:val="left"/>
      <w:pPr>
        <w:ind w:left="2728" w:hanging="360"/>
      </w:pPr>
    </w:lvl>
    <w:lvl w:ilvl="6">
      <w:start w:val="1"/>
      <w:numFmt w:val="decimal"/>
      <w:lvlText w:val="%7."/>
      <w:lvlJc w:val="left"/>
      <w:pPr>
        <w:ind w:left="3088" w:hanging="360"/>
      </w:pPr>
    </w:lvl>
    <w:lvl w:ilvl="7">
      <w:start w:val="1"/>
      <w:numFmt w:val="lowerLetter"/>
      <w:lvlText w:val="%8."/>
      <w:lvlJc w:val="left"/>
      <w:pPr>
        <w:ind w:left="3448" w:hanging="360"/>
      </w:pPr>
    </w:lvl>
    <w:lvl w:ilvl="8">
      <w:start w:val="1"/>
      <w:numFmt w:val="lowerRoman"/>
      <w:lvlText w:val="%9."/>
      <w:lvlJc w:val="left"/>
      <w:pPr>
        <w:ind w:left="3808" w:hanging="360"/>
      </w:pPr>
    </w:lvl>
  </w:abstractNum>
  <w:abstractNum w:abstractNumId="1" w15:restartNumberingAfterBreak="0">
    <w:nsid w:val="11701EF9"/>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79C7E6F"/>
    <w:multiLevelType w:val="hybridMultilevel"/>
    <w:tmpl w:val="56BA8156"/>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7EF5B10"/>
    <w:multiLevelType w:val="hybridMultilevel"/>
    <w:tmpl w:val="F06630DE"/>
    <w:lvl w:ilvl="0" w:tplc="194E044E">
      <w:start w:val="1"/>
      <w:numFmt w:val="lowerLetter"/>
      <w:lvlText w:val="%1)"/>
      <w:lvlJc w:val="left"/>
      <w:pPr>
        <w:ind w:left="1287" w:hanging="360"/>
      </w:pPr>
      <w:rPr>
        <w:rFonts w:ascii="Times New Roman" w:hAnsi="Times New Roman" w:cs="Times New Roman" w:hint="default"/>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EB65475"/>
    <w:multiLevelType w:val="hybridMultilevel"/>
    <w:tmpl w:val="81E252A2"/>
    <w:lvl w:ilvl="0" w:tplc="83F4BBF2">
      <w:start w:val="1"/>
      <w:numFmt w:val="decimal"/>
      <w:lvlText w:val="%1)"/>
      <w:lvlJc w:val="left"/>
      <w:pPr>
        <w:ind w:left="1490" w:hanging="360"/>
      </w:pPr>
      <w:rPr>
        <w:rFonts w:ascii="Times New Roman" w:eastAsia="Calibri" w:hAnsi="Times New Roman" w:cs="Times New Roman"/>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hint="default"/>
      </w:rPr>
    </w:lvl>
  </w:abstractNum>
  <w:abstractNum w:abstractNumId="6" w15:restartNumberingAfterBreak="0">
    <w:nsid w:val="24104517"/>
    <w:multiLevelType w:val="hybridMultilevel"/>
    <w:tmpl w:val="9DF8CC1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24E47288"/>
    <w:multiLevelType w:val="multilevel"/>
    <w:tmpl w:val="F54E47FE"/>
    <w:numStyleLink w:val="a"/>
  </w:abstractNum>
  <w:abstractNum w:abstractNumId="8" w15:restartNumberingAfterBreak="0">
    <w:nsid w:val="2589300A"/>
    <w:multiLevelType w:val="hybridMultilevel"/>
    <w:tmpl w:val="48CE75BE"/>
    <w:styleLink w:val="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27AC1F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1" w15:restartNumberingAfterBreak="0">
    <w:nsid w:val="2AE96FAA"/>
    <w:multiLevelType w:val="multilevel"/>
    <w:tmpl w:val="3E582E44"/>
    <w:styleLink w:val="2"/>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15:restartNumberingAfterBreak="0">
    <w:nsid w:val="320071AD"/>
    <w:multiLevelType w:val="multilevel"/>
    <w:tmpl w:val="82EE5134"/>
    <w:lvl w:ilvl="0">
      <w:start w:val="3"/>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3" w15:restartNumberingAfterBreak="0">
    <w:nsid w:val="36DC5FF8"/>
    <w:multiLevelType w:val="hybridMultilevel"/>
    <w:tmpl w:val="9DEE5FD2"/>
    <w:styleLink w:val="13"/>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4A6703"/>
    <w:multiLevelType w:val="multilevel"/>
    <w:tmpl w:val="49849B12"/>
    <w:styleLink w:val="20"/>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172003F"/>
    <w:multiLevelType w:val="multilevel"/>
    <w:tmpl w:val="216C9BC4"/>
    <w:styleLink w:val="a1"/>
    <w:lvl w:ilvl="0">
      <w:start w:val="1"/>
      <w:numFmt w:val="decimal"/>
      <w:pStyle w:val="11"/>
      <w:suff w:val="nothing"/>
      <w:lvlText w:val="%1  "/>
      <w:lvlJc w:val="left"/>
      <w:pPr>
        <w:ind w:left="284" w:hanging="284"/>
      </w:pPr>
      <w:rPr>
        <w:rFonts w:hint="default"/>
      </w:rPr>
    </w:lvl>
    <w:lvl w:ilvl="1">
      <w:start w:val="1"/>
      <w:numFmt w:val="decimal"/>
      <w:pStyle w:val="21"/>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69C0198"/>
    <w:multiLevelType w:val="hybridMultilevel"/>
    <w:tmpl w:val="AE0A256C"/>
    <w:styleLink w:val="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8B0C0D"/>
    <w:multiLevelType w:val="multilevel"/>
    <w:tmpl w:val="0419001D"/>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DCF3D3B"/>
    <w:multiLevelType w:val="multilevel"/>
    <w:tmpl w:val="466E356C"/>
    <w:lvl w:ilvl="0">
      <w:start w:val="4"/>
      <w:numFmt w:val="decimal"/>
      <w:lvlText w:val="%1."/>
      <w:lvlJc w:val="left"/>
      <w:pPr>
        <w:ind w:left="927" w:hanging="360"/>
      </w:p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19" w15:restartNumberingAfterBreak="0">
    <w:nsid w:val="55C24714"/>
    <w:multiLevelType w:val="hybridMultilevel"/>
    <w:tmpl w:val="222C7770"/>
    <w:styleLink w:val="11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55D76CF3"/>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1" w15:restartNumberingAfterBreak="0">
    <w:nsid w:val="562932C5"/>
    <w:multiLevelType w:val="hybridMultilevel"/>
    <w:tmpl w:val="223CD7E2"/>
    <w:lvl w:ilvl="0" w:tplc="CD6E948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15:restartNumberingAfterBreak="0">
    <w:nsid w:val="61001048"/>
    <w:multiLevelType w:val="hybridMultilevel"/>
    <w:tmpl w:val="7FC87C4C"/>
    <w:lvl w:ilvl="0" w:tplc="D08C36B2">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23" w15:restartNumberingAfterBreak="0">
    <w:nsid w:val="63AC047A"/>
    <w:multiLevelType w:val="multilevel"/>
    <w:tmpl w:val="C02ABDFC"/>
    <w:styleLink w:val="12"/>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4" w15:restartNumberingAfterBreak="0">
    <w:nsid w:val="6A0C1E05"/>
    <w:multiLevelType w:val="hybridMultilevel"/>
    <w:tmpl w:val="49DCCC24"/>
    <w:lvl w:ilvl="0" w:tplc="CDE0C51C">
      <w:start w:val="1"/>
      <w:numFmt w:val="decimal"/>
      <w:lvlText w:val="%1)"/>
      <w:lvlJc w:val="left"/>
      <w:pPr>
        <w:ind w:left="1189" w:hanging="4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26" w15:restartNumberingAfterBreak="0">
    <w:nsid w:val="6C695060"/>
    <w:multiLevelType w:val="hybridMultilevel"/>
    <w:tmpl w:val="1BCA5CD2"/>
    <w:lvl w:ilvl="0" w:tplc="914817D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7" w15:restartNumberingAfterBreak="0">
    <w:nsid w:val="75674DFD"/>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8"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num w:numId="1">
    <w:abstractNumId w:val="4"/>
  </w:num>
  <w:num w:numId="2">
    <w:abstractNumId w:val="15"/>
  </w:num>
  <w:num w:numId="3">
    <w:abstractNumId w:val="10"/>
  </w:num>
  <w:num w:numId="4">
    <w:abstractNumId w:val="7"/>
  </w:num>
  <w:num w:numId="5">
    <w:abstractNumId w:val="19"/>
  </w:num>
  <w:num w:numId="6">
    <w:abstractNumId w:val="13"/>
  </w:num>
  <w:num w:numId="7">
    <w:abstractNumId w:val="16"/>
  </w:num>
  <w:num w:numId="8">
    <w:abstractNumId w:val="8"/>
  </w:num>
  <w:num w:numId="9">
    <w:abstractNumId w:val="23"/>
  </w:num>
  <w:num w:numId="10">
    <w:abstractNumId w:val="11"/>
  </w:num>
  <w:num w:numId="11">
    <w:abstractNumId w:val="14"/>
  </w:num>
  <w:num w:numId="12">
    <w:abstractNumId w:val="25"/>
  </w:num>
  <w:num w:numId="13">
    <w:abstractNumId w:val="28"/>
  </w:num>
  <w:num w:numId="14">
    <w:abstractNumId w:val="18"/>
  </w:num>
  <w:num w:numId="15">
    <w:abstractNumId w:val="9"/>
  </w:num>
  <w:num w:numId="16">
    <w:abstractNumId w:val="17"/>
  </w:num>
  <w:num w:numId="17">
    <w:abstractNumId w:val="0"/>
  </w:num>
  <w:num w:numId="18">
    <w:abstractNumId w:val="5"/>
  </w:num>
  <w:num w:numId="19">
    <w:abstractNumId w:val="26"/>
  </w:num>
  <w:num w:numId="20">
    <w:abstractNumId w:val="20"/>
  </w:num>
  <w:num w:numId="21">
    <w:abstractNumId w:val="3"/>
  </w:num>
  <w:num w:numId="22">
    <w:abstractNumId w:val="2"/>
  </w:num>
  <w:num w:numId="23">
    <w:abstractNumId w:val="22"/>
  </w:num>
  <w:num w:numId="24">
    <w:abstractNumId w:val="1"/>
  </w:num>
  <w:num w:numId="25">
    <w:abstractNumId w:val="6"/>
  </w:num>
  <w:num w:numId="26">
    <w:abstractNumId w:val="27"/>
  </w:num>
  <w:num w:numId="27">
    <w:abstractNumId w:val="12"/>
  </w:num>
  <w:num w:numId="28">
    <w:abstractNumId w:val="24"/>
  </w:num>
  <w:num w:numId="29">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176"/>
    <w:rsid w:val="00001B9B"/>
    <w:rsid w:val="00014880"/>
    <w:rsid w:val="000224F2"/>
    <w:rsid w:val="00030F08"/>
    <w:rsid w:val="00032CBE"/>
    <w:rsid w:val="00044CA9"/>
    <w:rsid w:val="0004599F"/>
    <w:rsid w:val="00047D1A"/>
    <w:rsid w:val="00056323"/>
    <w:rsid w:val="0007223B"/>
    <w:rsid w:val="00076B82"/>
    <w:rsid w:val="000811ED"/>
    <w:rsid w:val="000829B4"/>
    <w:rsid w:val="000D4245"/>
    <w:rsid w:val="00153AF1"/>
    <w:rsid w:val="0015739D"/>
    <w:rsid w:val="00163482"/>
    <w:rsid w:val="001676CC"/>
    <w:rsid w:val="00181C1B"/>
    <w:rsid w:val="001B0F4F"/>
    <w:rsid w:val="001B4F79"/>
    <w:rsid w:val="001D1CE1"/>
    <w:rsid w:val="001E46F6"/>
    <w:rsid w:val="001F24DB"/>
    <w:rsid w:val="001F72F1"/>
    <w:rsid w:val="00205AB4"/>
    <w:rsid w:val="0021655D"/>
    <w:rsid w:val="00221977"/>
    <w:rsid w:val="002241FC"/>
    <w:rsid w:val="00251B20"/>
    <w:rsid w:val="002744D8"/>
    <w:rsid w:val="0029629E"/>
    <w:rsid w:val="002A10B3"/>
    <w:rsid w:val="002B0CBA"/>
    <w:rsid w:val="002B516D"/>
    <w:rsid w:val="002B7B01"/>
    <w:rsid w:val="002C525F"/>
    <w:rsid w:val="002C6864"/>
    <w:rsid w:val="002E0BE2"/>
    <w:rsid w:val="002F285D"/>
    <w:rsid w:val="0031415F"/>
    <w:rsid w:val="003147E9"/>
    <w:rsid w:val="0032666D"/>
    <w:rsid w:val="003308FF"/>
    <w:rsid w:val="00332A81"/>
    <w:rsid w:val="00336F67"/>
    <w:rsid w:val="00350E1F"/>
    <w:rsid w:val="003543E6"/>
    <w:rsid w:val="00364014"/>
    <w:rsid w:val="0037416A"/>
    <w:rsid w:val="0037565F"/>
    <w:rsid w:val="003B18EA"/>
    <w:rsid w:val="003C2D7A"/>
    <w:rsid w:val="003C4D2C"/>
    <w:rsid w:val="003D670C"/>
    <w:rsid w:val="003E1900"/>
    <w:rsid w:val="003E7235"/>
    <w:rsid w:val="003F48AF"/>
    <w:rsid w:val="00403181"/>
    <w:rsid w:val="00404781"/>
    <w:rsid w:val="00415593"/>
    <w:rsid w:val="0042017B"/>
    <w:rsid w:val="00446432"/>
    <w:rsid w:val="00447D72"/>
    <w:rsid w:val="00454066"/>
    <w:rsid w:val="00455908"/>
    <w:rsid w:val="00463D45"/>
    <w:rsid w:val="00466D11"/>
    <w:rsid w:val="0047043D"/>
    <w:rsid w:val="004925F7"/>
    <w:rsid w:val="004B2CD4"/>
    <w:rsid w:val="004C3B0A"/>
    <w:rsid w:val="004C455C"/>
    <w:rsid w:val="004D387D"/>
    <w:rsid w:val="005142D6"/>
    <w:rsid w:val="005152D9"/>
    <w:rsid w:val="00515356"/>
    <w:rsid w:val="005175E0"/>
    <w:rsid w:val="005474AD"/>
    <w:rsid w:val="00554EC0"/>
    <w:rsid w:val="005663A6"/>
    <w:rsid w:val="005B4E0E"/>
    <w:rsid w:val="005C5433"/>
    <w:rsid w:val="005D5942"/>
    <w:rsid w:val="006070F1"/>
    <w:rsid w:val="00611A17"/>
    <w:rsid w:val="00640E58"/>
    <w:rsid w:val="00646C0E"/>
    <w:rsid w:val="00654189"/>
    <w:rsid w:val="0067097D"/>
    <w:rsid w:val="00673BAB"/>
    <w:rsid w:val="006952C3"/>
    <w:rsid w:val="006A615D"/>
    <w:rsid w:val="006B1E7A"/>
    <w:rsid w:val="006B5B5F"/>
    <w:rsid w:val="006B6810"/>
    <w:rsid w:val="006C5B5A"/>
    <w:rsid w:val="006C74AC"/>
    <w:rsid w:val="006E2EE1"/>
    <w:rsid w:val="00700D97"/>
    <w:rsid w:val="00701E9A"/>
    <w:rsid w:val="00711F40"/>
    <w:rsid w:val="007138FD"/>
    <w:rsid w:val="00723AA1"/>
    <w:rsid w:val="00730243"/>
    <w:rsid w:val="007322BF"/>
    <w:rsid w:val="00746F99"/>
    <w:rsid w:val="007936A6"/>
    <w:rsid w:val="007A1DE9"/>
    <w:rsid w:val="007A2C63"/>
    <w:rsid w:val="007B1537"/>
    <w:rsid w:val="007E23E9"/>
    <w:rsid w:val="00800227"/>
    <w:rsid w:val="00817960"/>
    <w:rsid w:val="00822430"/>
    <w:rsid w:val="008322F5"/>
    <w:rsid w:val="00834B92"/>
    <w:rsid w:val="00845147"/>
    <w:rsid w:val="008464BB"/>
    <w:rsid w:val="008477AC"/>
    <w:rsid w:val="00864265"/>
    <w:rsid w:val="00872024"/>
    <w:rsid w:val="0087788A"/>
    <w:rsid w:val="00885AF0"/>
    <w:rsid w:val="00895E3B"/>
    <w:rsid w:val="008A4554"/>
    <w:rsid w:val="008A4567"/>
    <w:rsid w:val="008B6BF0"/>
    <w:rsid w:val="008D1D52"/>
    <w:rsid w:val="008D286F"/>
    <w:rsid w:val="008E1FE0"/>
    <w:rsid w:val="008E35AD"/>
    <w:rsid w:val="008F1569"/>
    <w:rsid w:val="00910DC5"/>
    <w:rsid w:val="00925964"/>
    <w:rsid w:val="009603C2"/>
    <w:rsid w:val="00970B1B"/>
    <w:rsid w:val="009771AC"/>
    <w:rsid w:val="0098276F"/>
    <w:rsid w:val="00997AFE"/>
    <w:rsid w:val="009B54A1"/>
    <w:rsid w:val="009C20CF"/>
    <w:rsid w:val="009F15E4"/>
    <w:rsid w:val="009F7E6C"/>
    <w:rsid w:val="00A23B72"/>
    <w:rsid w:val="00A23E20"/>
    <w:rsid w:val="00A331E3"/>
    <w:rsid w:val="00A3673D"/>
    <w:rsid w:val="00A454BE"/>
    <w:rsid w:val="00A502B4"/>
    <w:rsid w:val="00A52855"/>
    <w:rsid w:val="00A6448C"/>
    <w:rsid w:val="00A7668C"/>
    <w:rsid w:val="00A81350"/>
    <w:rsid w:val="00A8494A"/>
    <w:rsid w:val="00A85A40"/>
    <w:rsid w:val="00A8648E"/>
    <w:rsid w:val="00A91873"/>
    <w:rsid w:val="00A949BD"/>
    <w:rsid w:val="00AA4C2E"/>
    <w:rsid w:val="00AA783F"/>
    <w:rsid w:val="00AA7B21"/>
    <w:rsid w:val="00AB4909"/>
    <w:rsid w:val="00AC7D08"/>
    <w:rsid w:val="00AD6A58"/>
    <w:rsid w:val="00AF3E69"/>
    <w:rsid w:val="00AF5E9C"/>
    <w:rsid w:val="00AF6BA5"/>
    <w:rsid w:val="00AF7096"/>
    <w:rsid w:val="00B10D42"/>
    <w:rsid w:val="00B2773B"/>
    <w:rsid w:val="00B27A06"/>
    <w:rsid w:val="00B40020"/>
    <w:rsid w:val="00B503D7"/>
    <w:rsid w:val="00B71E30"/>
    <w:rsid w:val="00B87F2E"/>
    <w:rsid w:val="00BB2D8D"/>
    <w:rsid w:val="00BB62F2"/>
    <w:rsid w:val="00BD5962"/>
    <w:rsid w:val="00BD6325"/>
    <w:rsid w:val="00BF0DDD"/>
    <w:rsid w:val="00BF3829"/>
    <w:rsid w:val="00BF3DC3"/>
    <w:rsid w:val="00C016E4"/>
    <w:rsid w:val="00C05686"/>
    <w:rsid w:val="00C10CB4"/>
    <w:rsid w:val="00C1429F"/>
    <w:rsid w:val="00C20E4D"/>
    <w:rsid w:val="00C40CF6"/>
    <w:rsid w:val="00C45AA8"/>
    <w:rsid w:val="00C8287E"/>
    <w:rsid w:val="00C934A7"/>
    <w:rsid w:val="00C94FEC"/>
    <w:rsid w:val="00CA7FC7"/>
    <w:rsid w:val="00CB059F"/>
    <w:rsid w:val="00CB760C"/>
    <w:rsid w:val="00CC0B94"/>
    <w:rsid w:val="00CE6D6B"/>
    <w:rsid w:val="00CF0AFD"/>
    <w:rsid w:val="00D0062C"/>
    <w:rsid w:val="00D053E2"/>
    <w:rsid w:val="00D0728A"/>
    <w:rsid w:val="00D11E58"/>
    <w:rsid w:val="00D171E2"/>
    <w:rsid w:val="00D25298"/>
    <w:rsid w:val="00D5075A"/>
    <w:rsid w:val="00D5114C"/>
    <w:rsid w:val="00D56058"/>
    <w:rsid w:val="00D77BB6"/>
    <w:rsid w:val="00DC2A49"/>
    <w:rsid w:val="00DC7AA2"/>
    <w:rsid w:val="00DD4C4D"/>
    <w:rsid w:val="00DE363C"/>
    <w:rsid w:val="00E175D1"/>
    <w:rsid w:val="00E23190"/>
    <w:rsid w:val="00E243F3"/>
    <w:rsid w:val="00E30BEB"/>
    <w:rsid w:val="00E34DCA"/>
    <w:rsid w:val="00E46973"/>
    <w:rsid w:val="00E51C76"/>
    <w:rsid w:val="00E83500"/>
    <w:rsid w:val="00E856A6"/>
    <w:rsid w:val="00EA0462"/>
    <w:rsid w:val="00EA5F83"/>
    <w:rsid w:val="00EB7940"/>
    <w:rsid w:val="00ED74EA"/>
    <w:rsid w:val="00EE081F"/>
    <w:rsid w:val="00EF2E6E"/>
    <w:rsid w:val="00EF4711"/>
    <w:rsid w:val="00F01176"/>
    <w:rsid w:val="00F1360D"/>
    <w:rsid w:val="00F16171"/>
    <w:rsid w:val="00F21805"/>
    <w:rsid w:val="00F46A58"/>
    <w:rsid w:val="00F60203"/>
    <w:rsid w:val="00F61211"/>
    <w:rsid w:val="00F74F1F"/>
    <w:rsid w:val="00F82B9B"/>
    <w:rsid w:val="00F82C73"/>
    <w:rsid w:val="00FB1AEC"/>
    <w:rsid w:val="00FC142E"/>
    <w:rsid w:val="00FC3BA3"/>
    <w:rsid w:val="00FD6E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4">
    <w:name w:val="heading 1"/>
    <w:aliases w:val="РАЗДЕЛ,ГЛАВА,?ACAAE,AEAAA"/>
    <w:basedOn w:val="a2"/>
    <w:next w:val="a2"/>
    <w:link w:val="15"/>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2">
    <w:name w:val="heading 2"/>
    <w:aliases w:val="Знак,Заголовок 2 Знак Знак Знак Знак,h2,h21,5,Заголовок пункта (1.1),222,Reset numbering,Подраздел,Раздел,РРаздел"/>
    <w:basedOn w:val="a2"/>
    <w:next w:val="a2"/>
    <w:link w:val="23"/>
    <w:qFormat/>
    <w:rsid w:val="005C5433"/>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iPriority w:val="99"/>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41">
    <w:name w:val="heading 4"/>
    <w:basedOn w:val="a2"/>
    <w:next w:val="a2"/>
    <w:link w:val="42"/>
    <w:uiPriority w:val="99"/>
    <w:qFormat/>
    <w:rsid w:val="000811ED"/>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uiPriority w:val="99"/>
    <w:qFormat/>
    <w:rsid w:val="000811ED"/>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A331E3"/>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0811ED"/>
    <w:pPr>
      <w:tabs>
        <w:tab w:val="num" w:pos="1296"/>
      </w:tabs>
      <w:spacing w:before="240" w:after="60"/>
      <w:ind w:left="1296" w:hanging="1296"/>
      <w:outlineLvl w:val="6"/>
    </w:pPr>
    <w:rPr>
      <w:sz w:val="24"/>
      <w:szCs w:val="24"/>
    </w:rPr>
  </w:style>
  <w:style w:type="paragraph" w:styleId="8">
    <w:name w:val="heading 8"/>
    <w:basedOn w:val="a2"/>
    <w:next w:val="a2"/>
    <w:link w:val="80"/>
    <w:uiPriority w:val="99"/>
    <w:qFormat/>
    <w:rsid w:val="000811ED"/>
    <w:pPr>
      <w:widowControl w:val="0"/>
      <w:autoSpaceDE w:val="0"/>
      <w:autoSpaceDN w:val="0"/>
      <w:adjustRightInd w:val="0"/>
      <w:spacing w:before="240" w:after="60"/>
      <w:outlineLvl w:val="7"/>
    </w:pPr>
    <w:rPr>
      <w:rFonts w:ascii="Calibri" w:hAnsi="Calibri" w:cs="Calibri"/>
      <w:i/>
      <w:iCs/>
      <w:sz w:val="24"/>
      <w:szCs w:val="24"/>
    </w:rPr>
  </w:style>
  <w:style w:type="paragraph" w:styleId="9">
    <w:name w:val="heading 9"/>
    <w:basedOn w:val="a2"/>
    <w:next w:val="a2"/>
    <w:link w:val="90"/>
    <w:qFormat/>
    <w:rsid w:val="000811ED"/>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2"/>
    <w:link w:val="a7"/>
    <w:qFormat/>
    <w:rsid w:val="00F01176"/>
    <w:pPr>
      <w:spacing w:after="120"/>
    </w:pPr>
  </w:style>
  <w:style w:type="character" w:customStyle="1" w:styleId="a7">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6"/>
    <w:qFormat/>
    <w:rsid w:val="00F01176"/>
    <w:rPr>
      <w:rFonts w:ascii="Times New Roman" w:eastAsia="Times New Roman" w:hAnsi="Times New Roman" w:cs="Times New Roman"/>
      <w:sz w:val="20"/>
      <w:szCs w:val="20"/>
      <w:lang w:eastAsia="ru-RU"/>
    </w:rPr>
  </w:style>
  <w:style w:type="paragraph" w:styleId="a8">
    <w:name w:val="header"/>
    <w:aliases w:val="gost Знак Знак Знак,Верхний колонтитул1,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2"/>
    <w:link w:val="a9"/>
    <w:uiPriority w:val="99"/>
    <w:unhideWhenUsed/>
    <w:rsid w:val="00F01176"/>
    <w:pPr>
      <w:tabs>
        <w:tab w:val="center" w:pos="4677"/>
        <w:tab w:val="right" w:pos="9355"/>
      </w:tabs>
    </w:pPr>
    <w:rPr>
      <w:sz w:val="24"/>
      <w:szCs w:val="24"/>
    </w:rPr>
  </w:style>
  <w:style w:type="character" w:customStyle="1" w:styleId="a9">
    <w:name w:val="Верхний колонтитул Знак"/>
    <w:aliases w:val="gost Знак Знак Знак Знак,Верхний колонтитул1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
    <w:basedOn w:val="a3"/>
    <w:link w:val="a8"/>
    <w:uiPriority w:val="99"/>
    <w:rsid w:val="00F01176"/>
    <w:rPr>
      <w:rFonts w:ascii="Times New Roman" w:eastAsia="Times New Roman" w:hAnsi="Times New Roman" w:cs="Times New Roman"/>
      <w:sz w:val="24"/>
      <w:szCs w:val="24"/>
      <w:lang w:eastAsia="ru-RU"/>
    </w:rPr>
  </w:style>
  <w:style w:type="paragraph" w:styleId="aa">
    <w:name w:val="footer"/>
    <w:aliases w:val=" Знак"/>
    <w:basedOn w:val="a2"/>
    <w:link w:val="ab"/>
    <w:uiPriority w:val="99"/>
    <w:unhideWhenUsed/>
    <w:rsid w:val="00F21805"/>
    <w:pPr>
      <w:tabs>
        <w:tab w:val="center" w:pos="4677"/>
        <w:tab w:val="right" w:pos="9355"/>
      </w:tabs>
    </w:pPr>
  </w:style>
  <w:style w:type="character" w:customStyle="1" w:styleId="ab">
    <w:name w:val="Нижний колонтитул Знак"/>
    <w:aliases w:val=" Знак Знак"/>
    <w:basedOn w:val="a3"/>
    <w:link w:val="aa"/>
    <w:uiPriority w:val="99"/>
    <w:rsid w:val="00F21805"/>
    <w:rPr>
      <w:rFonts w:ascii="Times New Roman" w:eastAsia="Times New Roman" w:hAnsi="Times New Roman" w:cs="Times New Roman"/>
      <w:sz w:val="20"/>
      <w:szCs w:val="20"/>
      <w:lang w:eastAsia="ru-RU"/>
    </w:rPr>
  </w:style>
  <w:style w:type="paragraph" w:styleId="ac">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Подпись рисунка"/>
    <w:basedOn w:val="a2"/>
    <w:link w:val="ad"/>
    <w:uiPriority w:val="34"/>
    <w:qFormat/>
    <w:rsid w:val="00845147"/>
    <w:pPr>
      <w:ind w:left="720"/>
      <w:contextualSpacing/>
    </w:pPr>
  </w:style>
  <w:style w:type="character" w:customStyle="1" w:styleId="60">
    <w:name w:val="Заголовок 6 Знак"/>
    <w:basedOn w:val="a3"/>
    <w:link w:val="6"/>
    <w:uiPriority w:val="99"/>
    <w:rsid w:val="00A331E3"/>
    <w:rPr>
      <w:rFonts w:ascii="Times New Roman" w:eastAsia="Times New Roman" w:hAnsi="Times New Roman" w:cs="Times New Roman"/>
      <w:b/>
      <w:bCs/>
      <w:lang w:eastAsia="ru-RU"/>
    </w:rPr>
  </w:style>
  <w:style w:type="character" w:customStyle="1" w:styleId="15">
    <w:name w:val="Заголовок 1 Знак"/>
    <w:aliases w:val="РАЗДЕЛ Знак,ГЛАВА Знак,?ACAAE Знак,AEAAA Знак"/>
    <w:basedOn w:val="a3"/>
    <w:link w:val="14"/>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1">
    <w:name w:val="Заголовок 3 Знак"/>
    <w:aliases w:val="H3 Знак"/>
    <w:basedOn w:val="a3"/>
    <w:link w:val="30"/>
    <w:uiPriority w:val="99"/>
    <w:rsid w:val="006A615D"/>
    <w:rPr>
      <w:rFonts w:asciiTheme="majorHAnsi" w:eastAsiaTheme="majorEastAsia" w:hAnsiTheme="majorHAnsi" w:cstheme="majorBidi"/>
      <w:b/>
      <w:bCs/>
      <w:color w:val="4F81BD" w:themeColor="accent1"/>
      <w:sz w:val="20"/>
      <w:szCs w:val="20"/>
      <w:lang w:eastAsia="ru-RU"/>
    </w:rPr>
  </w:style>
  <w:style w:type="table" w:styleId="ae">
    <w:name w:val="Table Grid"/>
    <w:basedOn w:val="a4"/>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2"/>
    <w:rsid w:val="005C5433"/>
    <w:rPr>
      <w:rFonts w:ascii="Cambria" w:eastAsia="Times New Roman" w:hAnsi="Cambria" w:cs="Cambria"/>
      <w:b/>
      <w:bCs/>
      <w:i/>
      <w:iCs/>
      <w:sz w:val="28"/>
      <w:szCs w:val="28"/>
      <w:lang w:eastAsia="ru-RU"/>
    </w:rPr>
  </w:style>
  <w:style w:type="character" w:customStyle="1" w:styleId="ad">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c"/>
    <w:uiPriority w:val="34"/>
    <w:qFormat/>
    <w:locked/>
    <w:rsid w:val="005C5433"/>
    <w:rPr>
      <w:rFonts w:ascii="Times New Roman" w:eastAsia="Times New Roman" w:hAnsi="Times New Roman" w:cs="Times New Roman"/>
      <w:sz w:val="20"/>
      <w:szCs w:val="20"/>
      <w:lang w:eastAsia="ru-RU"/>
    </w:rPr>
  </w:style>
  <w:style w:type="paragraph" w:styleId="af">
    <w:name w:val="Balloon Text"/>
    <w:basedOn w:val="a2"/>
    <w:link w:val="af0"/>
    <w:uiPriority w:val="99"/>
    <w:semiHidden/>
    <w:unhideWhenUsed/>
    <w:rsid w:val="004B2CD4"/>
    <w:rPr>
      <w:rFonts w:ascii="Tahoma" w:hAnsi="Tahoma" w:cs="Tahoma"/>
      <w:sz w:val="16"/>
      <w:szCs w:val="16"/>
    </w:rPr>
  </w:style>
  <w:style w:type="character" w:customStyle="1" w:styleId="af0">
    <w:name w:val="Текст выноски Знак"/>
    <w:basedOn w:val="a3"/>
    <w:link w:val="af"/>
    <w:uiPriority w:val="99"/>
    <w:semiHidden/>
    <w:rsid w:val="004B2CD4"/>
    <w:rPr>
      <w:rFonts w:ascii="Tahoma" w:eastAsia="Times New Roman" w:hAnsi="Tahoma" w:cs="Tahoma"/>
      <w:sz w:val="16"/>
      <w:szCs w:val="16"/>
      <w:lang w:eastAsia="ru-RU"/>
    </w:rPr>
  </w:style>
  <w:style w:type="paragraph" w:styleId="af1">
    <w:name w:val="Title"/>
    <w:aliases w:val="Название Знак Знак,%Title Знак Знак,Название Знак Знак1 Знак,Название,Заголовок1,Название1"/>
    <w:basedOn w:val="a2"/>
    <w:next w:val="a2"/>
    <w:link w:val="af2"/>
    <w:qFormat/>
    <w:rsid w:val="00364014"/>
    <w:pPr>
      <w:spacing w:before="240" w:after="60"/>
      <w:jc w:val="center"/>
      <w:outlineLvl w:val="0"/>
    </w:pPr>
    <w:rPr>
      <w:rFonts w:ascii="Cambria" w:hAnsi="Cambria"/>
      <w:b/>
      <w:bCs/>
      <w:kern w:val="28"/>
      <w:sz w:val="32"/>
      <w:szCs w:val="32"/>
    </w:rPr>
  </w:style>
  <w:style w:type="character" w:customStyle="1" w:styleId="af2">
    <w:name w:val="Заголовок Знак"/>
    <w:aliases w:val="Название Знак Знак Знак,%Title Знак Знак Знак,Название Знак Знак1 Знак Знак,Название Знак,Заголовок1 Знак,Название1 Знак"/>
    <w:basedOn w:val="a3"/>
    <w:link w:val="af1"/>
    <w:rsid w:val="00364014"/>
    <w:rPr>
      <w:rFonts w:ascii="Cambria" w:eastAsia="Times New Roman" w:hAnsi="Cambria" w:cs="Times New Roman"/>
      <w:b/>
      <w:bCs/>
      <w:kern w:val="28"/>
      <w:sz w:val="32"/>
      <w:szCs w:val="32"/>
      <w:lang w:eastAsia="ru-RU"/>
    </w:rPr>
  </w:style>
  <w:style w:type="paragraph" w:styleId="24">
    <w:name w:val="Body Text Indent 2"/>
    <w:basedOn w:val="a2"/>
    <w:link w:val="25"/>
    <w:unhideWhenUsed/>
    <w:rsid w:val="007B1537"/>
    <w:pPr>
      <w:spacing w:after="120" w:line="480" w:lineRule="auto"/>
      <w:ind w:left="283"/>
    </w:pPr>
  </w:style>
  <w:style w:type="character" w:customStyle="1" w:styleId="25">
    <w:name w:val="Основной текст с отступом 2 Знак"/>
    <w:basedOn w:val="a3"/>
    <w:link w:val="24"/>
    <w:rsid w:val="007B1537"/>
    <w:rPr>
      <w:rFonts w:ascii="Times New Roman" w:eastAsia="Times New Roman" w:hAnsi="Times New Roman" w:cs="Times New Roman"/>
      <w:sz w:val="20"/>
      <w:szCs w:val="20"/>
      <w:lang w:eastAsia="ru-RU"/>
    </w:rPr>
  </w:style>
  <w:style w:type="paragraph" w:customStyle="1" w:styleId="26">
    <w:name w:val="Без интервала2"/>
    <w:rsid w:val="007B1537"/>
    <w:pPr>
      <w:spacing w:after="0" w:line="240" w:lineRule="auto"/>
    </w:pPr>
    <w:rPr>
      <w:rFonts w:ascii="Calibri" w:eastAsia="Times New Roman" w:hAnsi="Calibri" w:cs="Times New Roman"/>
      <w:lang w:eastAsia="ru-RU"/>
    </w:rPr>
  </w:style>
  <w:style w:type="character" w:styleId="af3">
    <w:name w:val="Hyperlink"/>
    <w:basedOn w:val="a3"/>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 w:type="paragraph" w:customStyle="1" w:styleId="16">
    <w:name w:val="Обычный (веб)1"/>
    <w:basedOn w:val="a2"/>
    <w:rsid w:val="00B503D7"/>
    <w:pPr>
      <w:spacing w:before="100" w:beforeAutospacing="1" w:after="100" w:afterAutospacing="1"/>
    </w:pPr>
    <w:rPr>
      <w:sz w:val="24"/>
      <w:szCs w:val="24"/>
    </w:rPr>
  </w:style>
  <w:style w:type="character" w:customStyle="1" w:styleId="42">
    <w:name w:val="Заголовок 4 Знак"/>
    <w:basedOn w:val="a3"/>
    <w:link w:val="41"/>
    <w:uiPriority w:val="99"/>
    <w:rsid w:val="000811ED"/>
    <w:rPr>
      <w:rFonts w:ascii="Calibri" w:eastAsia="Times New Roman" w:hAnsi="Calibri" w:cs="Calibri"/>
      <w:b/>
      <w:bCs/>
      <w:sz w:val="28"/>
      <w:szCs w:val="28"/>
      <w:lang w:eastAsia="ru-RU"/>
    </w:rPr>
  </w:style>
  <w:style w:type="character" w:customStyle="1" w:styleId="50">
    <w:name w:val="Заголовок 5 Знак"/>
    <w:basedOn w:val="a3"/>
    <w:link w:val="5"/>
    <w:uiPriority w:val="99"/>
    <w:rsid w:val="000811ED"/>
    <w:rPr>
      <w:rFonts w:ascii="Calibri" w:eastAsia="Times New Roman" w:hAnsi="Calibri" w:cs="Calibri"/>
      <w:b/>
      <w:bCs/>
      <w:i/>
      <w:iCs/>
      <w:sz w:val="26"/>
      <w:szCs w:val="26"/>
      <w:lang w:eastAsia="ru-RU"/>
    </w:rPr>
  </w:style>
  <w:style w:type="character" w:customStyle="1" w:styleId="70">
    <w:name w:val="Заголовок 7 Знак"/>
    <w:basedOn w:val="a3"/>
    <w:link w:val="7"/>
    <w:rsid w:val="000811E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9"/>
    <w:rsid w:val="000811ED"/>
    <w:rPr>
      <w:rFonts w:ascii="Calibri" w:eastAsia="Times New Roman" w:hAnsi="Calibri" w:cs="Calibri"/>
      <w:i/>
      <w:iCs/>
      <w:sz w:val="24"/>
      <w:szCs w:val="24"/>
      <w:lang w:eastAsia="ru-RU"/>
    </w:rPr>
  </w:style>
  <w:style w:type="character" w:customStyle="1" w:styleId="90">
    <w:name w:val="Заголовок 9 Знак"/>
    <w:basedOn w:val="a3"/>
    <w:link w:val="9"/>
    <w:rsid w:val="000811ED"/>
    <w:rPr>
      <w:rFonts w:ascii="Arial" w:eastAsia="Times New Roman" w:hAnsi="Arial" w:cs="Arial"/>
      <w:lang w:eastAsia="ru-RU"/>
    </w:rPr>
  </w:style>
  <w:style w:type="numbering" w:customStyle="1" w:styleId="17">
    <w:name w:val="Нет списка1"/>
    <w:next w:val="a5"/>
    <w:uiPriority w:val="99"/>
    <w:semiHidden/>
    <w:unhideWhenUsed/>
    <w:rsid w:val="000811ED"/>
  </w:style>
  <w:style w:type="character" w:customStyle="1" w:styleId="210">
    <w:name w:val="Заголовок 2 Знак1"/>
    <w:aliases w:val="Заголовок 2 Знак Знак"/>
    <w:locked/>
    <w:rsid w:val="000811ED"/>
    <w:rPr>
      <w:rFonts w:ascii="Cambria" w:hAnsi="Cambria" w:cs="Cambria"/>
      <w:b/>
      <w:bCs/>
      <w:i/>
      <w:iCs/>
      <w:sz w:val="28"/>
      <w:szCs w:val="28"/>
      <w:lang w:val="ru-RU" w:eastAsia="ru-RU" w:bidi="ar-SA"/>
    </w:rPr>
  </w:style>
  <w:style w:type="character" w:styleId="af4">
    <w:name w:val="Strong"/>
    <w:uiPriority w:val="22"/>
    <w:qFormat/>
    <w:rsid w:val="000811ED"/>
    <w:rPr>
      <w:b/>
      <w:bCs/>
    </w:rPr>
  </w:style>
  <w:style w:type="paragraph" w:customStyle="1" w:styleId="18">
    <w:name w:val="Обычный1"/>
    <w:link w:val="Normal"/>
    <w:rsid w:val="000811ED"/>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8"/>
    <w:uiPriority w:val="99"/>
    <w:rsid w:val="000811ED"/>
    <w:rPr>
      <w:rFonts w:ascii="Times New Roman" w:eastAsia="Times New Roman" w:hAnsi="Times New Roman" w:cs="Times New Roman"/>
      <w:sz w:val="28"/>
      <w:szCs w:val="20"/>
      <w:lang w:eastAsia="ru-RU"/>
    </w:rPr>
  </w:style>
  <w:style w:type="paragraph" w:customStyle="1" w:styleId="140">
    <w:name w:val="Обычный14"/>
    <w:rsid w:val="000811ED"/>
    <w:pPr>
      <w:spacing w:after="0" w:line="240" w:lineRule="auto"/>
      <w:ind w:firstLine="720"/>
      <w:jc w:val="both"/>
    </w:pPr>
    <w:rPr>
      <w:rFonts w:ascii="Times New Roman" w:eastAsia="Times New Roman" w:hAnsi="Times New Roman" w:cs="Times New Roman"/>
      <w:sz w:val="28"/>
      <w:szCs w:val="20"/>
      <w:lang w:eastAsia="ru-RU"/>
    </w:rPr>
  </w:style>
  <w:style w:type="paragraph" w:styleId="af5">
    <w:name w:val="Plain Text"/>
    <w:basedOn w:val="a2"/>
    <w:link w:val="af6"/>
    <w:rsid w:val="000811ED"/>
    <w:pPr>
      <w:tabs>
        <w:tab w:val="left" w:pos="360"/>
      </w:tabs>
      <w:ind w:firstLine="900"/>
      <w:jc w:val="both"/>
    </w:pPr>
    <w:rPr>
      <w:rFonts w:eastAsia="MS Mincho"/>
      <w:spacing w:val="-2"/>
      <w:sz w:val="26"/>
    </w:rPr>
  </w:style>
  <w:style w:type="character" w:customStyle="1" w:styleId="af6">
    <w:name w:val="Текст Знак"/>
    <w:basedOn w:val="a3"/>
    <w:link w:val="af5"/>
    <w:rsid w:val="000811ED"/>
    <w:rPr>
      <w:rFonts w:ascii="Times New Roman" w:eastAsia="MS Mincho" w:hAnsi="Times New Roman" w:cs="Times New Roman"/>
      <w:spacing w:val="-2"/>
      <w:sz w:val="26"/>
      <w:szCs w:val="20"/>
      <w:lang w:eastAsia="ru-RU"/>
    </w:rPr>
  </w:style>
  <w:style w:type="character" w:styleId="af7">
    <w:name w:val="footnote reference"/>
    <w:uiPriority w:val="99"/>
    <w:rsid w:val="000811ED"/>
    <w:rPr>
      <w:vertAlign w:val="superscript"/>
    </w:rPr>
  </w:style>
  <w:style w:type="paragraph" w:styleId="af8">
    <w:name w:val="footnote text"/>
    <w:basedOn w:val="a2"/>
    <w:link w:val="af9"/>
    <w:uiPriority w:val="99"/>
    <w:rsid w:val="000811ED"/>
    <w:pPr>
      <w:widowControl w:val="0"/>
      <w:autoSpaceDE w:val="0"/>
      <w:autoSpaceDN w:val="0"/>
    </w:pPr>
  </w:style>
  <w:style w:type="character" w:customStyle="1" w:styleId="af9">
    <w:name w:val="Текст сноски Знак"/>
    <w:basedOn w:val="a3"/>
    <w:link w:val="af8"/>
    <w:uiPriority w:val="99"/>
    <w:rsid w:val="000811ED"/>
    <w:rPr>
      <w:rFonts w:ascii="Times New Roman" w:eastAsia="Times New Roman" w:hAnsi="Times New Roman" w:cs="Times New Roman"/>
      <w:sz w:val="20"/>
      <w:szCs w:val="20"/>
      <w:lang w:eastAsia="ru-RU"/>
    </w:rPr>
  </w:style>
  <w:style w:type="paragraph" w:styleId="32">
    <w:name w:val="Body Text Indent 3"/>
    <w:basedOn w:val="a2"/>
    <w:link w:val="33"/>
    <w:uiPriority w:val="99"/>
    <w:rsid w:val="000811ED"/>
    <w:pPr>
      <w:spacing w:after="120"/>
      <w:ind w:left="283"/>
    </w:pPr>
    <w:rPr>
      <w:sz w:val="16"/>
      <w:szCs w:val="16"/>
    </w:rPr>
  </w:style>
  <w:style w:type="character" w:customStyle="1" w:styleId="33">
    <w:name w:val="Основной текст с отступом 3 Знак"/>
    <w:basedOn w:val="a3"/>
    <w:link w:val="32"/>
    <w:uiPriority w:val="99"/>
    <w:rsid w:val="000811ED"/>
    <w:rPr>
      <w:rFonts w:ascii="Times New Roman" w:eastAsia="Times New Roman" w:hAnsi="Times New Roman" w:cs="Times New Roman"/>
      <w:sz w:val="16"/>
      <w:szCs w:val="16"/>
      <w:lang w:eastAsia="ru-RU"/>
    </w:rPr>
  </w:style>
  <w:style w:type="paragraph" w:styleId="afa">
    <w:name w:val="List Bullet"/>
    <w:basedOn w:val="a2"/>
    <w:autoRedefine/>
    <w:rsid w:val="000811ED"/>
    <w:pPr>
      <w:autoSpaceDE w:val="0"/>
      <w:autoSpaceDN w:val="0"/>
      <w:adjustRightInd w:val="0"/>
      <w:ind w:firstLine="720"/>
      <w:jc w:val="both"/>
    </w:pPr>
    <w:rPr>
      <w:b/>
      <w:bCs/>
      <w:i/>
      <w:sz w:val="28"/>
      <w:szCs w:val="28"/>
    </w:rPr>
  </w:style>
  <w:style w:type="paragraph" w:customStyle="1" w:styleId="27">
    <w:name w:val="Обычный2"/>
    <w:uiPriority w:val="99"/>
    <w:rsid w:val="000811ED"/>
    <w:pPr>
      <w:spacing w:after="0" w:line="240" w:lineRule="auto"/>
      <w:ind w:firstLine="720"/>
      <w:jc w:val="both"/>
    </w:pPr>
    <w:rPr>
      <w:rFonts w:ascii="Times New Roman" w:eastAsia="Times New Roman" w:hAnsi="Times New Roman" w:cs="Times New Roman"/>
      <w:sz w:val="28"/>
      <w:szCs w:val="20"/>
      <w:lang w:eastAsia="ru-RU"/>
    </w:rPr>
  </w:style>
  <w:style w:type="paragraph" w:styleId="afb">
    <w:name w:val="Body Text Indent"/>
    <w:basedOn w:val="a2"/>
    <w:link w:val="afc"/>
    <w:rsid w:val="000811ED"/>
    <w:pPr>
      <w:spacing w:after="120"/>
      <w:ind w:left="283"/>
    </w:pPr>
    <w:rPr>
      <w:sz w:val="24"/>
      <w:szCs w:val="24"/>
    </w:rPr>
  </w:style>
  <w:style w:type="character" w:customStyle="1" w:styleId="afc">
    <w:name w:val="Основной текст с отступом Знак"/>
    <w:basedOn w:val="a3"/>
    <w:link w:val="afb"/>
    <w:rsid w:val="000811ED"/>
    <w:rPr>
      <w:rFonts w:ascii="Times New Roman" w:eastAsia="Times New Roman" w:hAnsi="Times New Roman" w:cs="Times New Roman"/>
      <w:sz w:val="24"/>
      <w:szCs w:val="24"/>
      <w:lang w:eastAsia="ru-RU"/>
    </w:rPr>
  </w:style>
  <w:style w:type="paragraph" w:styleId="34">
    <w:name w:val="Body Text 3"/>
    <w:basedOn w:val="a2"/>
    <w:link w:val="35"/>
    <w:uiPriority w:val="99"/>
    <w:rsid w:val="000811ED"/>
    <w:pPr>
      <w:spacing w:after="120"/>
    </w:pPr>
    <w:rPr>
      <w:sz w:val="16"/>
      <w:szCs w:val="16"/>
    </w:rPr>
  </w:style>
  <w:style w:type="character" w:customStyle="1" w:styleId="35">
    <w:name w:val="Основной текст 3 Знак"/>
    <w:basedOn w:val="a3"/>
    <w:link w:val="34"/>
    <w:uiPriority w:val="99"/>
    <w:rsid w:val="000811ED"/>
    <w:rPr>
      <w:rFonts w:ascii="Times New Roman" w:eastAsia="Times New Roman" w:hAnsi="Times New Roman" w:cs="Times New Roman"/>
      <w:sz w:val="16"/>
      <w:szCs w:val="16"/>
      <w:lang w:eastAsia="ru-RU"/>
    </w:rPr>
  </w:style>
  <w:style w:type="paragraph" w:customStyle="1" w:styleId="111">
    <w:name w:val="Заголовок 11"/>
    <w:basedOn w:val="a2"/>
    <w:next w:val="a2"/>
    <w:uiPriority w:val="99"/>
    <w:rsid w:val="000811ED"/>
    <w:pPr>
      <w:keepNext/>
      <w:spacing w:before="240" w:after="60"/>
      <w:jc w:val="center"/>
    </w:pPr>
    <w:rPr>
      <w:b/>
      <w:kern w:val="28"/>
      <w:sz w:val="28"/>
    </w:rPr>
  </w:style>
  <w:style w:type="paragraph" w:styleId="afd">
    <w:name w:val="Subtitle"/>
    <w:basedOn w:val="a2"/>
    <w:link w:val="afe"/>
    <w:uiPriority w:val="99"/>
    <w:qFormat/>
    <w:rsid w:val="000811ED"/>
    <w:rPr>
      <w:b/>
      <w:bCs/>
      <w:sz w:val="24"/>
      <w:szCs w:val="24"/>
    </w:rPr>
  </w:style>
  <w:style w:type="character" w:customStyle="1" w:styleId="afe">
    <w:name w:val="Подзаголовок Знак"/>
    <w:basedOn w:val="a3"/>
    <w:link w:val="afd"/>
    <w:uiPriority w:val="99"/>
    <w:rsid w:val="000811ED"/>
    <w:rPr>
      <w:rFonts w:ascii="Times New Roman" w:eastAsia="Times New Roman" w:hAnsi="Times New Roman" w:cs="Times New Roman"/>
      <w:b/>
      <w:bCs/>
      <w:sz w:val="24"/>
      <w:szCs w:val="24"/>
      <w:lang w:eastAsia="ru-RU"/>
    </w:rPr>
  </w:style>
  <w:style w:type="character" w:styleId="aff">
    <w:name w:val="annotation reference"/>
    <w:uiPriority w:val="99"/>
    <w:semiHidden/>
    <w:unhideWhenUsed/>
    <w:rsid w:val="000811ED"/>
    <w:rPr>
      <w:sz w:val="16"/>
      <w:szCs w:val="16"/>
    </w:rPr>
  </w:style>
  <w:style w:type="paragraph" w:styleId="aff0">
    <w:name w:val="annotation text"/>
    <w:basedOn w:val="a2"/>
    <w:link w:val="aff1"/>
    <w:uiPriority w:val="99"/>
    <w:unhideWhenUsed/>
    <w:rsid w:val="000811ED"/>
  </w:style>
  <w:style w:type="character" w:customStyle="1" w:styleId="aff1">
    <w:name w:val="Текст примечания Знак"/>
    <w:basedOn w:val="a3"/>
    <w:link w:val="aff0"/>
    <w:uiPriority w:val="99"/>
    <w:rsid w:val="000811ED"/>
    <w:rPr>
      <w:rFonts w:ascii="Times New Roman" w:eastAsia="Times New Roman" w:hAnsi="Times New Roman" w:cs="Times New Roman"/>
      <w:sz w:val="20"/>
      <w:szCs w:val="20"/>
      <w:lang w:eastAsia="ru-RU"/>
    </w:rPr>
  </w:style>
  <w:style w:type="paragraph" w:styleId="aff2">
    <w:name w:val="annotation subject"/>
    <w:basedOn w:val="aff0"/>
    <w:next w:val="aff0"/>
    <w:link w:val="aff3"/>
    <w:uiPriority w:val="99"/>
    <w:semiHidden/>
    <w:unhideWhenUsed/>
    <w:rsid w:val="000811ED"/>
    <w:rPr>
      <w:b/>
      <w:bCs/>
    </w:rPr>
  </w:style>
  <w:style w:type="character" w:customStyle="1" w:styleId="aff3">
    <w:name w:val="Тема примечания Знак"/>
    <w:basedOn w:val="aff1"/>
    <w:link w:val="aff2"/>
    <w:uiPriority w:val="99"/>
    <w:semiHidden/>
    <w:rsid w:val="000811ED"/>
    <w:rPr>
      <w:rFonts w:ascii="Times New Roman" w:eastAsia="Times New Roman" w:hAnsi="Times New Roman" w:cs="Times New Roman"/>
      <w:b/>
      <w:bCs/>
      <w:sz w:val="20"/>
      <w:szCs w:val="20"/>
      <w:lang w:eastAsia="ru-RU"/>
    </w:rPr>
  </w:style>
  <w:style w:type="paragraph" w:styleId="aff4">
    <w:name w:val="Revision"/>
    <w:hidden/>
    <w:uiPriority w:val="99"/>
    <w:semiHidden/>
    <w:rsid w:val="000811ED"/>
    <w:pPr>
      <w:spacing w:after="0" w:line="240" w:lineRule="auto"/>
    </w:pPr>
    <w:rPr>
      <w:rFonts w:ascii="Times New Roman" w:eastAsia="Times New Roman" w:hAnsi="Times New Roman" w:cs="Times New Roman"/>
      <w:sz w:val="24"/>
      <w:szCs w:val="24"/>
      <w:lang w:eastAsia="ru-RU"/>
    </w:rPr>
  </w:style>
  <w:style w:type="table" w:customStyle="1" w:styleId="19">
    <w:name w:val="Сетка таблицы1"/>
    <w:basedOn w:val="a4"/>
    <w:next w:val="ae"/>
    <w:rsid w:val="000811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3">
    <w:name w:val="Style13"/>
    <w:basedOn w:val="a2"/>
    <w:rsid w:val="000811ED"/>
    <w:pPr>
      <w:widowControl w:val="0"/>
      <w:autoSpaceDE w:val="0"/>
      <w:autoSpaceDN w:val="0"/>
      <w:adjustRightInd w:val="0"/>
    </w:pPr>
    <w:rPr>
      <w:sz w:val="24"/>
      <w:szCs w:val="24"/>
    </w:rPr>
  </w:style>
  <w:style w:type="paragraph" w:customStyle="1" w:styleId="Style14">
    <w:name w:val="Style14"/>
    <w:basedOn w:val="a2"/>
    <w:uiPriority w:val="99"/>
    <w:rsid w:val="000811ED"/>
    <w:pPr>
      <w:widowControl w:val="0"/>
      <w:autoSpaceDE w:val="0"/>
      <w:autoSpaceDN w:val="0"/>
      <w:adjustRightInd w:val="0"/>
    </w:pPr>
    <w:rPr>
      <w:sz w:val="24"/>
      <w:szCs w:val="24"/>
    </w:rPr>
  </w:style>
  <w:style w:type="paragraph" w:customStyle="1" w:styleId="Style15">
    <w:name w:val="Style15"/>
    <w:basedOn w:val="a2"/>
    <w:uiPriority w:val="99"/>
    <w:rsid w:val="000811ED"/>
    <w:pPr>
      <w:widowControl w:val="0"/>
      <w:autoSpaceDE w:val="0"/>
      <w:autoSpaceDN w:val="0"/>
      <w:adjustRightInd w:val="0"/>
    </w:pPr>
    <w:rPr>
      <w:sz w:val="24"/>
      <w:szCs w:val="24"/>
    </w:rPr>
  </w:style>
  <w:style w:type="character" w:customStyle="1" w:styleId="FontStyle21">
    <w:name w:val="Font Style21"/>
    <w:rsid w:val="000811ED"/>
    <w:rPr>
      <w:rFonts w:ascii="Times New Roman" w:hAnsi="Times New Roman" w:cs="Times New Roman"/>
      <w:b/>
      <w:bCs/>
      <w:color w:val="000000"/>
      <w:sz w:val="26"/>
      <w:szCs w:val="26"/>
    </w:rPr>
  </w:style>
  <w:style w:type="character" w:customStyle="1" w:styleId="FontStyle22">
    <w:name w:val="Font Style22"/>
    <w:rsid w:val="000811ED"/>
    <w:rPr>
      <w:rFonts w:ascii="Times New Roman" w:hAnsi="Times New Roman" w:cs="Times New Roman"/>
      <w:b/>
      <w:bCs/>
      <w:color w:val="000000"/>
      <w:sz w:val="28"/>
      <w:szCs w:val="28"/>
    </w:rPr>
  </w:style>
  <w:style w:type="character" w:customStyle="1" w:styleId="FontStyle23">
    <w:name w:val="Font Style23"/>
    <w:rsid w:val="000811ED"/>
    <w:rPr>
      <w:rFonts w:ascii="Times New Roman" w:hAnsi="Times New Roman" w:cs="Times New Roman"/>
      <w:color w:val="000000"/>
      <w:sz w:val="26"/>
      <w:szCs w:val="26"/>
    </w:rPr>
  </w:style>
  <w:style w:type="paragraph" w:customStyle="1" w:styleId="43">
    <w:name w:val="заголовок 4"/>
    <w:basedOn w:val="a2"/>
    <w:next w:val="a2"/>
    <w:uiPriority w:val="99"/>
    <w:rsid w:val="000811ED"/>
    <w:pPr>
      <w:keepNext/>
      <w:tabs>
        <w:tab w:val="left" w:pos="0"/>
      </w:tabs>
      <w:suppressAutoHyphens/>
      <w:jc w:val="center"/>
    </w:pPr>
    <w:rPr>
      <w:snapToGrid w:val="0"/>
      <w:spacing w:val="-2"/>
      <w:sz w:val="24"/>
    </w:rPr>
  </w:style>
  <w:style w:type="paragraph" w:customStyle="1" w:styleId="1a">
    <w:name w:val="заголовок 1"/>
    <w:basedOn w:val="a2"/>
    <w:next w:val="a2"/>
    <w:uiPriority w:val="99"/>
    <w:rsid w:val="000811ED"/>
    <w:pPr>
      <w:keepNext/>
      <w:spacing w:before="240" w:after="60"/>
      <w:jc w:val="both"/>
    </w:pPr>
    <w:rPr>
      <w:rFonts w:ascii="Arial" w:hAnsi="Arial"/>
      <w:b/>
      <w:kern w:val="28"/>
      <w:sz w:val="28"/>
      <w:lang w:val="en-GB"/>
    </w:rPr>
  </w:style>
  <w:style w:type="paragraph" w:styleId="28">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9"/>
    <w:uiPriority w:val="99"/>
    <w:unhideWhenUsed/>
    <w:rsid w:val="000811ED"/>
    <w:pPr>
      <w:spacing w:after="120" w:line="480" w:lineRule="auto"/>
    </w:pPr>
    <w:rPr>
      <w:sz w:val="24"/>
      <w:szCs w:val="24"/>
    </w:rPr>
  </w:style>
  <w:style w:type="character" w:customStyle="1" w:styleId="29">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8"/>
    <w:uiPriority w:val="99"/>
    <w:rsid w:val="000811ED"/>
    <w:rPr>
      <w:rFonts w:ascii="Times New Roman" w:eastAsia="Times New Roman" w:hAnsi="Times New Roman" w:cs="Times New Roman"/>
      <w:sz w:val="24"/>
      <w:szCs w:val="24"/>
      <w:lang w:eastAsia="ru-RU"/>
    </w:rPr>
  </w:style>
  <w:style w:type="paragraph" w:customStyle="1" w:styleId="1b">
    <w:name w:val="Основной текст1"/>
    <w:basedOn w:val="a2"/>
    <w:link w:val="Bodytext"/>
    <w:rsid w:val="000811ED"/>
    <w:rPr>
      <w:snapToGrid w:val="0"/>
      <w:sz w:val="24"/>
    </w:rPr>
  </w:style>
  <w:style w:type="character" w:customStyle="1" w:styleId="Bodytext">
    <w:name w:val="Body text_"/>
    <w:link w:val="1b"/>
    <w:locked/>
    <w:rsid w:val="000811ED"/>
    <w:rPr>
      <w:rFonts w:ascii="Times New Roman" w:eastAsia="Times New Roman" w:hAnsi="Times New Roman" w:cs="Times New Roman"/>
      <w:snapToGrid w:val="0"/>
      <w:sz w:val="24"/>
      <w:szCs w:val="20"/>
      <w:lang w:eastAsia="ru-RU"/>
    </w:rPr>
  </w:style>
  <w:style w:type="character" w:customStyle="1" w:styleId="stylespan">
    <w:name w:val="style_span"/>
    <w:basedOn w:val="a3"/>
    <w:rsid w:val="000811ED"/>
  </w:style>
  <w:style w:type="character" w:styleId="aff5">
    <w:name w:val="page number"/>
    <w:uiPriority w:val="99"/>
    <w:rsid w:val="000811ED"/>
    <w:rPr>
      <w:rFonts w:ascii="Times New Roman" w:hAnsi="Times New Roman" w:cs="Times New Roman"/>
    </w:rPr>
  </w:style>
  <w:style w:type="paragraph" w:customStyle="1" w:styleId="aff6">
    <w:name w:val="áû÷íûé"/>
    <w:rsid w:val="000811E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msobodytextcxspmiddle">
    <w:name w:val="msobodytextcxspmiddle"/>
    <w:basedOn w:val="a2"/>
    <w:uiPriority w:val="99"/>
    <w:rsid w:val="000811ED"/>
    <w:pPr>
      <w:spacing w:before="100" w:beforeAutospacing="1" w:after="100" w:afterAutospacing="1"/>
    </w:pPr>
    <w:rPr>
      <w:sz w:val="24"/>
      <w:szCs w:val="24"/>
    </w:rPr>
  </w:style>
  <w:style w:type="paragraph" w:customStyle="1" w:styleId="BodyText21">
    <w:name w:val="Body Text 21"/>
    <w:basedOn w:val="a2"/>
    <w:rsid w:val="000811ED"/>
    <w:pPr>
      <w:widowControl w:val="0"/>
    </w:pPr>
    <w:rPr>
      <w:sz w:val="24"/>
    </w:rPr>
  </w:style>
  <w:style w:type="paragraph" w:customStyle="1" w:styleId="ConsPlusCell">
    <w:name w:val="ConsPlusCell"/>
    <w:uiPriority w:val="99"/>
    <w:rsid w:val="000811E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c">
    <w:name w:val="Абзац списка1"/>
    <w:basedOn w:val="a2"/>
    <w:link w:val="ListParagraphChar"/>
    <w:uiPriority w:val="99"/>
    <w:rsid w:val="000811ED"/>
    <w:pPr>
      <w:widowControl w:val="0"/>
      <w:autoSpaceDE w:val="0"/>
      <w:autoSpaceDN w:val="0"/>
      <w:adjustRightInd w:val="0"/>
      <w:ind w:left="720"/>
      <w:contextualSpacing/>
    </w:pPr>
  </w:style>
  <w:style w:type="character" w:customStyle="1" w:styleId="ListParagraphChar">
    <w:name w:val="List Paragraph Char"/>
    <w:link w:val="1c"/>
    <w:locked/>
    <w:rsid w:val="000811ED"/>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0811E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7">
    <w:name w:val="No Spacing"/>
    <w:uiPriority w:val="1"/>
    <w:qFormat/>
    <w:rsid w:val="000811ED"/>
    <w:pPr>
      <w:spacing w:after="0" w:line="240" w:lineRule="auto"/>
    </w:pPr>
    <w:rPr>
      <w:rFonts w:ascii="Times New Roman" w:eastAsia="Calibri" w:hAnsi="Times New Roman" w:cs="Times New Roman"/>
      <w:sz w:val="24"/>
      <w:szCs w:val="24"/>
      <w:lang w:eastAsia="ru-RU"/>
    </w:rPr>
  </w:style>
  <w:style w:type="character" w:styleId="aff8">
    <w:name w:val="Emphasis"/>
    <w:uiPriority w:val="99"/>
    <w:qFormat/>
    <w:rsid w:val="000811ED"/>
    <w:rPr>
      <w:i/>
      <w:iCs/>
    </w:rPr>
  </w:style>
  <w:style w:type="paragraph" w:customStyle="1" w:styleId="ConsNonformat">
    <w:name w:val="ConsNonformat"/>
    <w:uiPriority w:val="99"/>
    <w:rsid w:val="000811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R2">
    <w:name w:val="FR2"/>
    <w:uiPriority w:val="99"/>
    <w:rsid w:val="000811ED"/>
    <w:pPr>
      <w:widowControl w:val="0"/>
      <w:autoSpaceDE w:val="0"/>
      <w:autoSpaceDN w:val="0"/>
      <w:adjustRightInd w:val="0"/>
      <w:spacing w:after="0" w:line="240" w:lineRule="auto"/>
      <w:ind w:left="5480"/>
    </w:pPr>
    <w:rPr>
      <w:rFonts w:ascii="Arial" w:eastAsia="Times New Roman" w:hAnsi="Arial" w:cs="Arial"/>
      <w:b/>
      <w:bCs/>
      <w:i/>
      <w:iCs/>
      <w:sz w:val="40"/>
      <w:szCs w:val="40"/>
      <w:lang w:eastAsia="ru-RU"/>
    </w:rPr>
  </w:style>
  <w:style w:type="character" w:customStyle="1" w:styleId="61">
    <w:name w:val="Знак Знак6"/>
    <w:uiPriority w:val="99"/>
    <w:rsid w:val="000811ED"/>
    <w:rPr>
      <w:b/>
      <w:sz w:val="24"/>
      <w:lang w:val="ru-RU" w:eastAsia="ru-RU"/>
    </w:rPr>
  </w:style>
  <w:style w:type="character" w:customStyle="1" w:styleId="36">
    <w:name w:val="Знак Знак3"/>
    <w:uiPriority w:val="99"/>
    <w:rsid w:val="000811ED"/>
    <w:rPr>
      <w:sz w:val="24"/>
      <w:lang w:val="ru-RU" w:eastAsia="ru-RU"/>
    </w:rPr>
  </w:style>
  <w:style w:type="paragraph" w:customStyle="1" w:styleId="1d">
    <w:name w:val="Текст1"/>
    <w:basedOn w:val="a2"/>
    <w:uiPriority w:val="99"/>
    <w:rsid w:val="000811ED"/>
    <w:rPr>
      <w:sz w:val="26"/>
    </w:rPr>
  </w:style>
  <w:style w:type="character" w:customStyle="1" w:styleId="aff9">
    <w:name w:val="Схема документа Знак"/>
    <w:link w:val="affa"/>
    <w:uiPriority w:val="99"/>
    <w:semiHidden/>
    <w:rsid w:val="000811ED"/>
    <w:rPr>
      <w:rFonts w:ascii="Tahoma" w:hAnsi="Tahoma" w:cs="Tahoma"/>
      <w:shd w:val="clear" w:color="auto" w:fill="000080"/>
    </w:rPr>
  </w:style>
  <w:style w:type="paragraph" w:styleId="affa">
    <w:name w:val="Document Map"/>
    <w:basedOn w:val="a2"/>
    <w:link w:val="aff9"/>
    <w:uiPriority w:val="99"/>
    <w:semiHidden/>
    <w:rsid w:val="000811ED"/>
    <w:pPr>
      <w:shd w:val="clear" w:color="auto" w:fill="000080"/>
    </w:pPr>
    <w:rPr>
      <w:rFonts w:ascii="Tahoma" w:eastAsiaTheme="minorHAnsi" w:hAnsi="Tahoma" w:cs="Tahoma"/>
      <w:sz w:val="22"/>
      <w:szCs w:val="22"/>
      <w:lang w:eastAsia="en-US"/>
    </w:rPr>
  </w:style>
  <w:style w:type="character" w:customStyle="1" w:styleId="1e">
    <w:name w:val="Схема документа Знак1"/>
    <w:basedOn w:val="a3"/>
    <w:uiPriority w:val="99"/>
    <w:semiHidden/>
    <w:rsid w:val="000811ED"/>
    <w:rPr>
      <w:rFonts w:ascii="Segoe UI" w:eastAsia="Times New Roman" w:hAnsi="Segoe UI" w:cs="Segoe UI"/>
      <w:sz w:val="16"/>
      <w:szCs w:val="16"/>
      <w:lang w:eastAsia="ru-RU"/>
    </w:rPr>
  </w:style>
  <w:style w:type="paragraph" w:customStyle="1" w:styleId="120">
    <w:name w:val="Обычный12"/>
    <w:uiPriority w:val="99"/>
    <w:rsid w:val="000811ED"/>
    <w:pPr>
      <w:spacing w:after="0" w:line="240" w:lineRule="auto"/>
      <w:ind w:firstLine="720"/>
      <w:jc w:val="both"/>
    </w:pPr>
    <w:rPr>
      <w:rFonts w:ascii="Times New Roman" w:eastAsia="Times New Roman" w:hAnsi="Times New Roman" w:cs="Times New Roman"/>
      <w:lang w:eastAsia="ru-RU"/>
    </w:rPr>
  </w:style>
  <w:style w:type="paragraph" w:customStyle="1" w:styleId="130">
    <w:name w:val="Обычный + 13 пт"/>
    <w:aliases w:val="По ширине,Слева:  1,27 см,Первая строка:  0,63 см"/>
    <w:basedOn w:val="a2"/>
    <w:uiPriority w:val="99"/>
    <w:rsid w:val="000811ED"/>
    <w:pPr>
      <w:tabs>
        <w:tab w:val="left" w:pos="1080"/>
      </w:tabs>
      <w:ind w:left="720" w:firstLine="360"/>
      <w:jc w:val="both"/>
    </w:pPr>
    <w:rPr>
      <w:sz w:val="26"/>
      <w:szCs w:val="26"/>
    </w:rPr>
  </w:style>
  <w:style w:type="paragraph" w:customStyle="1" w:styleId="ConsPlusNonformat">
    <w:name w:val="ConsPlusNonformat"/>
    <w:uiPriority w:val="99"/>
    <w:rsid w:val="000811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2">
    <w:name w:val="Обычный11"/>
    <w:uiPriority w:val="99"/>
    <w:rsid w:val="000811ED"/>
    <w:pPr>
      <w:spacing w:after="0" w:line="240" w:lineRule="auto"/>
      <w:ind w:firstLine="720"/>
      <w:jc w:val="both"/>
    </w:pPr>
    <w:rPr>
      <w:rFonts w:ascii="Times New Roman" w:eastAsia="Times New Roman" w:hAnsi="Times New Roman" w:cs="Times New Roman"/>
      <w:szCs w:val="20"/>
      <w:lang w:eastAsia="ru-RU"/>
    </w:rPr>
  </w:style>
  <w:style w:type="character" w:styleId="affb">
    <w:name w:val="FollowedHyperlink"/>
    <w:uiPriority w:val="99"/>
    <w:rsid w:val="000811ED"/>
    <w:rPr>
      <w:rFonts w:cs="Times New Roman"/>
      <w:color w:val="800080"/>
      <w:u w:val="single"/>
    </w:rPr>
  </w:style>
  <w:style w:type="paragraph" w:customStyle="1" w:styleId="font5">
    <w:name w:val="font5"/>
    <w:basedOn w:val="a2"/>
    <w:uiPriority w:val="99"/>
    <w:rsid w:val="000811ED"/>
    <w:pPr>
      <w:spacing w:before="100" w:beforeAutospacing="1" w:after="100" w:afterAutospacing="1"/>
    </w:pPr>
    <w:rPr>
      <w:color w:val="000000"/>
      <w:sz w:val="22"/>
      <w:szCs w:val="22"/>
    </w:rPr>
  </w:style>
  <w:style w:type="paragraph" w:customStyle="1" w:styleId="xl63">
    <w:name w:val="xl63"/>
    <w:basedOn w:val="a2"/>
    <w:rsid w:val="000811ED"/>
    <w:pPr>
      <w:spacing w:before="100" w:beforeAutospacing="1" w:after="100" w:afterAutospacing="1"/>
    </w:pPr>
    <w:rPr>
      <w:sz w:val="24"/>
      <w:szCs w:val="24"/>
    </w:rPr>
  </w:style>
  <w:style w:type="paragraph" w:customStyle="1" w:styleId="xl64">
    <w:name w:val="xl64"/>
    <w:basedOn w:val="a2"/>
    <w:rsid w:val="000811ED"/>
    <w:pPr>
      <w:pBdr>
        <w:top w:val="single" w:sz="4" w:space="0" w:color="auto"/>
        <w:left w:val="single" w:sz="4" w:space="0" w:color="auto"/>
        <w:right w:val="single" w:sz="4" w:space="0" w:color="auto"/>
      </w:pBdr>
      <w:spacing w:before="100" w:beforeAutospacing="1" w:after="100" w:afterAutospacing="1"/>
      <w:jc w:val="center"/>
    </w:pPr>
    <w:rPr>
      <w:color w:val="000000"/>
      <w:sz w:val="24"/>
      <w:szCs w:val="24"/>
    </w:rPr>
  </w:style>
  <w:style w:type="paragraph" w:customStyle="1" w:styleId="xl65">
    <w:name w:val="xl65"/>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67">
    <w:name w:val="xl67"/>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68">
    <w:name w:val="xl68"/>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9">
    <w:name w:val="xl69"/>
    <w:basedOn w:val="a2"/>
    <w:rsid w:val="000811ED"/>
    <w:pPr>
      <w:pBdr>
        <w:left w:val="single" w:sz="4" w:space="0" w:color="auto"/>
        <w:right w:val="single" w:sz="4" w:space="0" w:color="auto"/>
      </w:pBdr>
      <w:spacing w:before="100" w:beforeAutospacing="1" w:after="100" w:afterAutospacing="1"/>
      <w:jc w:val="center"/>
    </w:pPr>
    <w:rPr>
      <w:color w:val="000000"/>
      <w:sz w:val="24"/>
      <w:szCs w:val="24"/>
    </w:rPr>
  </w:style>
  <w:style w:type="paragraph" w:customStyle="1" w:styleId="xl70">
    <w:name w:val="xl70"/>
    <w:basedOn w:val="a2"/>
    <w:rsid w:val="000811ED"/>
    <w:pPr>
      <w:pBdr>
        <w:left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71">
    <w:name w:val="xl71"/>
    <w:basedOn w:val="a2"/>
    <w:rsid w:val="000811ED"/>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2">
    <w:name w:val="xl72"/>
    <w:basedOn w:val="a2"/>
    <w:rsid w:val="000811ED"/>
    <w:pPr>
      <w:pBdr>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3">
    <w:name w:val="xl73"/>
    <w:basedOn w:val="a2"/>
    <w:rsid w:val="000811ED"/>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4">
    <w:name w:val="xl74"/>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5">
    <w:name w:val="xl75"/>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7">
    <w:name w:val="xl77"/>
    <w:basedOn w:val="a2"/>
    <w:rsid w:val="000811ED"/>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78">
    <w:name w:val="xl78"/>
    <w:basedOn w:val="a2"/>
    <w:rsid w:val="000811ED"/>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79">
    <w:name w:val="xl79"/>
    <w:basedOn w:val="a2"/>
    <w:rsid w:val="000811ED"/>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1">
    <w:name w:val="xl81"/>
    <w:basedOn w:val="a2"/>
    <w:rsid w:val="000811ED"/>
    <w:pPr>
      <w:pBdr>
        <w:top w:val="single" w:sz="4" w:space="0" w:color="auto"/>
        <w:left w:val="single" w:sz="4" w:space="0" w:color="auto"/>
        <w:bottom w:val="single" w:sz="4" w:space="0" w:color="auto"/>
      </w:pBdr>
      <w:spacing w:before="100" w:beforeAutospacing="1" w:after="100" w:afterAutospacing="1"/>
      <w:jc w:val="center"/>
    </w:pPr>
    <w:rPr>
      <w:b/>
      <w:bCs/>
      <w:color w:val="000000"/>
      <w:sz w:val="24"/>
      <w:szCs w:val="24"/>
    </w:rPr>
  </w:style>
  <w:style w:type="paragraph" w:customStyle="1" w:styleId="xl82">
    <w:name w:val="xl82"/>
    <w:basedOn w:val="a2"/>
    <w:rsid w:val="000811ED"/>
    <w:pPr>
      <w:pBdr>
        <w:top w:val="single" w:sz="4" w:space="0" w:color="auto"/>
        <w:bottom w:val="single" w:sz="4" w:space="0" w:color="auto"/>
      </w:pBdr>
      <w:spacing w:before="100" w:beforeAutospacing="1" w:after="100" w:afterAutospacing="1"/>
      <w:jc w:val="center"/>
    </w:pPr>
    <w:rPr>
      <w:b/>
      <w:bCs/>
      <w:color w:val="000000"/>
      <w:sz w:val="24"/>
      <w:szCs w:val="24"/>
    </w:rPr>
  </w:style>
  <w:style w:type="paragraph" w:customStyle="1" w:styleId="xl83">
    <w:name w:val="xl83"/>
    <w:basedOn w:val="a2"/>
    <w:rsid w:val="000811ED"/>
    <w:pPr>
      <w:pBdr>
        <w:top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84">
    <w:name w:val="xl84"/>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85">
    <w:name w:val="xl85"/>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6">
    <w:name w:val="xl86"/>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87">
    <w:name w:val="xl87"/>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88">
    <w:name w:val="xl88"/>
    <w:basedOn w:val="a2"/>
    <w:rsid w:val="000811ED"/>
    <w:pPr>
      <w:pBdr>
        <w:top w:val="single" w:sz="4" w:space="0" w:color="auto"/>
        <w:left w:val="single" w:sz="4" w:space="0" w:color="auto"/>
        <w:bottom w:val="single" w:sz="4" w:space="0" w:color="auto"/>
      </w:pBdr>
      <w:spacing w:before="100" w:beforeAutospacing="1" w:after="100" w:afterAutospacing="1"/>
      <w:jc w:val="center"/>
    </w:pPr>
    <w:rPr>
      <w:b/>
      <w:bCs/>
      <w:color w:val="000000"/>
      <w:sz w:val="24"/>
      <w:szCs w:val="24"/>
    </w:rPr>
  </w:style>
  <w:style w:type="paragraph" w:customStyle="1" w:styleId="xl89">
    <w:name w:val="xl89"/>
    <w:basedOn w:val="a2"/>
    <w:rsid w:val="000811ED"/>
    <w:pPr>
      <w:pBdr>
        <w:top w:val="single" w:sz="4" w:space="0" w:color="auto"/>
        <w:bottom w:val="single" w:sz="4" w:space="0" w:color="auto"/>
      </w:pBdr>
      <w:spacing w:before="100" w:beforeAutospacing="1" w:after="100" w:afterAutospacing="1"/>
      <w:jc w:val="center"/>
    </w:pPr>
    <w:rPr>
      <w:b/>
      <w:bCs/>
      <w:color w:val="000000"/>
      <w:sz w:val="24"/>
      <w:szCs w:val="24"/>
    </w:rPr>
  </w:style>
  <w:style w:type="paragraph" w:customStyle="1" w:styleId="xl90">
    <w:name w:val="xl90"/>
    <w:basedOn w:val="a2"/>
    <w:rsid w:val="000811ED"/>
    <w:pPr>
      <w:pBdr>
        <w:top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91">
    <w:name w:val="xl91"/>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92">
    <w:name w:val="xl92"/>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93">
    <w:name w:val="xl93"/>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styleId="affc">
    <w:name w:val="Normal (Web)"/>
    <w:basedOn w:val="a2"/>
    <w:uiPriority w:val="99"/>
    <w:rsid w:val="000811ED"/>
    <w:pPr>
      <w:spacing w:before="100" w:beforeAutospacing="1" w:after="240"/>
    </w:pPr>
    <w:rPr>
      <w:sz w:val="24"/>
      <w:szCs w:val="24"/>
    </w:rPr>
  </w:style>
  <w:style w:type="paragraph" w:customStyle="1" w:styleId="2a">
    <w:name w:val="Абзац списка2"/>
    <w:basedOn w:val="a2"/>
    <w:uiPriority w:val="99"/>
    <w:rsid w:val="000811ED"/>
    <w:pPr>
      <w:ind w:left="720"/>
      <w:contextualSpacing/>
    </w:pPr>
    <w:rPr>
      <w:sz w:val="24"/>
      <w:szCs w:val="24"/>
    </w:rPr>
  </w:style>
  <w:style w:type="paragraph" w:customStyle="1" w:styleId="37">
    <w:name w:val="Абзац списка3"/>
    <w:basedOn w:val="a2"/>
    <w:uiPriority w:val="99"/>
    <w:rsid w:val="000811ED"/>
    <w:pPr>
      <w:ind w:left="720"/>
      <w:contextualSpacing/>
    </w:pPr>
    <w:rPr>
      <w:sz w:val="24"/>
      <w:szCs w:val="24"/>
    </w:rPr>
  </w:style>
  <w:style w:type="paragraph" w:customStyle="1" w:styleId="310">
    <w:name w:val="Основной текст 31"/>
    <w:basedOn w:val="a2"/>
    <w:uiPriority w:val="99"/>
    <w:rsid w:val="000811ED"/>
    <w:pPr>
      <w:suppressAutoHyphens/>
      <w:spacing w:after="120"/>
    </w:pPr>
    <w:rPr>
      <w:sz w:val="16"/>
      <w:szCs w:val="16"/>
      <w:lang w:eastAsia="ar-SA"/>
    </w:rPr>
  </w:style>
  <w:style w:type="paragraph" w:customStyle="1" w:styleId="xl94">
    <w:name w:val="xl94"/>
    <w:basedOn w:val="a2"/>
    <w:rsid w:val="000811ED"/>
    <w:pPr>
      <w:pBdr>
        <w:top w:val="single" w:sz="4" w:space="0" w:color="auto"/>
        <w:bottom w:val="single" w:sz="4" w:space="0" w:color="auto"/>
      </w:pBdr>
      <w:shd w:val="clear" w:color="000000" w:fill="FFFFFF"/>
      <w:spacing w:before="100" w:beforeAutospacing="1" w:after="100" w:afterAutospacing="1"/>
      <w:textAlignment w:val="center"/>
    </w:pPr>
    <w:rPr>
      <w:sz w:val="24"/>
      <w:szCs w:val="24"/>
    </w:rPr>
  </w:style>
  <w:style w:type="paragraph" w:customStyle="1" w:styleId="xl95">
    <w:name w:val="xl95"/>
    <w:basedOn w:val="a2"/>
    <w:rsid w:val="000811ED"/>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96">
    <w:name w:val="xl96"/>
    <w:basedOn w:val="a2"/>
    <w:rsid w:val="000811ED"/>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97">
    <w:name w:val="xl97"/>
    <w:basedOn w:val="a2"/>
    <w:rsid w:val="000811ED"/>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8">
    <w:name w:val="xl98"/>
    <w:basedOn w:val="a2"/>
    <w:rsid w:val="000811ED"/>
    <w:pPr>
      <w:pBdr>
        <w:top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99">
    <w:name w:val="xl99"/>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00">
    <w:name w:val="xl100"/>
    <w:basedOn w:val="a2"/>
    <w:rsid w:val="000811ED"/>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1">
    <w:name w:val="xl101"/>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2">
    <w:name w:val="xl102"/>
    <w:basedOn w:val="a2"/>
    <w:rsid w:val="000811ED"/>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3">
    <w:name w:val="xl103"/>
    <w:basedOn w:val="a2"/>
    <w:rsid w:val="000811ED"/>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0811ED"/>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5">
    <w:name w:val="xl105"/>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affd">
    <w:name w:val="Таблицы (моноширинный)"/>
    <w:basedOn w:val="a2"/>
    <w:next w:val="a2"/>
    <w:uiPriority w:val="99"/>
    <w:rsid w:val="000811ED"/>
    <w:pPr>
      <w:widowControl w:val="0"/>
      <w:autoSpaceDE w:val="0"/>
      <w:autoSpaceDN w:val="0"/>
      <w:adjustRightInd w:val="0"/>
      <w:jc w:val="both"/>
    </w:pPr>
    <w:rPr>
      <w:rFonts w:ascii="Courier New" w:hAnsi="Courier New" w:cs="Courier New"/>
    </w:rPr>
  </w:style>
  <w:style w:type="paragraph" w:customStyle="1" w:styleId="affe">
    <w:name w:val="Íàçâàíèå"/>
    <w:basedOn w:val="a2"/>
    <w:uiPriority w:val="99"/>
    <w:rsid w:val="000811ED"/>
    <w:pPr>
      <w:jc w:val="center"/>
    </w:pPr>
    <w:rPr>
      <w:b/>
      <w:sz w:val="24"/>
    </w:rPr>
  </w:style>
  <w:style w:type="paragraph" w:customStyle="1" w:styleId="131">
    <w:name w:val="Обычный13"/>
    <w:uiPriority w:val="99"/>
    <w:rsid w:val="000811E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Style2">
    <w:name w:val="Style2"/>
    <w:basedOn w:val="a2"/>
    <w:uiPriority w:val="99"/>
    <w:rsid w:val="000811ED"/>
    <w:pPr>
      <w:widowControl w:val="0"/>
      <w:autoSpaceDE w:val="0"/>
      <w:autoSpaceDN w:val="0"/>
      <w:adjustRightInd w:val="0"/>
    </w:pPr>
    <w:rPr>
      <w:rFonts w:ascii="Arial Narrow" w:hAnsi="Arial Narrow"/>
      <w:sz w:val="24"/>
      <w:szCs w:val="24"/>
    </w:rPr>
  </w:style>
  <w:style w:type="character" w:customStyle="1" w:styleId="FontStyle12">
    <w:name w:val="Font Style12"/>
    <w:uiPriority w:val="99"/>
    <w:rsid w:val="000811ED"/>
    <w:rPr>
      <w:rFonts w:ascii="Calibri" w:hAnsi="Calibri" w:cs="Calibri"/>
      <w:b/>
      <w:bCs/>
      <w:sz w:val="26"/>
      <w:szCs w:val="26"/>
    </w:rPr>
  </w:style>
  <w:style w:type="paragraph" w:customStyle="1" w:styleId="1f">
    <w:name w:val="Нумерованный абзац 1"/>
    <w:basedOn w:val="22"/>
    <w:next w:val="a2"/>
    <w:rsid w:val="000811ED"/>
    <w:pPr>
      <w:spacing w:before="120" w:after="0"/>
      <w:ind w:firstLine="567"/>
      <w:jc w:val="both"/>
    </w:pPr>
    <w:rPr>
      <w:rFonts w:ascii="Times New Roman" w:hAnsi="Times New Roman" w:cs="Arial"/>
      <w:b w:val="0"/>
      <w:i w:val="0"/>
      <w:sz w:val="24"/>
    </w:rPr>
  </w:style>
  <w:style w:type="paragraph" w:customStyle="1" w:styleId="2b">
    <w:name w:val="Нумерованный абзац 2"/>
    <w:basedOn w:val="30"/>
    <w:next w:val="a2"/>
    <w:rsid w:val="000811ED"/>
    <w:pPr>
      <w:keepLines w:val="0"/>
      <w:spacing w:before="120"/>
      <w:ind w:firstLine="567"/>
      <w:jc w:val="both"/>
    </w:pPr>
    <w:rPr>
      <w:rFonts w:ascii="Times New Roman" w:eastAsia="Times New Roman" w:hAnsi="Times New Roman" w:cs="Arial"/>
      <w:b w:val="0"/>
      <w:color w:val="auto"/>
      <w:sz w:val="24"/>
      <w:szCs w:val="26"/>
    </w:rPr>
  </w:style>
  <w:style w:type="numbering" w:customStyle="1" w:styleId="1">
    <w:name w:val="Стиль1"/>
    <w:uiPriority w:val="99"/>
    <w:rsid w:val="000811ED"/>
    <w:pPr>
      <w:numPr>
        <w:numId w:val="1"/>
      </w:numPr>
    </w:pPr>
  </w:style>
  <w:style w:type="paragraph" w:customStyle="1" w:styleId="Default">
    <w:name w:val="Default"/>
    <w:rsid w:val="000811ED"/>
    <w:pPr>
      <w:autoSpaceDE w:val="0"/>
      <w:autoSpaceDN w:val="0"/>
      <w:adjustRightInd w:val="0"/>
      <w:spacing w:after="0" w:line="240" w:lineRule="auto"/>
    </w:pPr>
    <w:rPr>
      <w:rFonts w:ascii="Arial" w:eastAsia="Calibri" w:hAnsi="Arial" w:cs="Arial"/>
      <w:color w:val="000000"/>
      <w:sz w:val="24"/>
      <w:szCs w:val="24"/>
    </w:rPr>
  </w:style>
  <w:style w:type="paragraph" w:customStyle="1" w:styleId="1f0">
    <w:name w:val="Заголовок 1_Шестаков"/>
    <w:basedOn w:val="a2"/>
    <w:next w:val="a2"/>
    <w:qFormat/>
    <w:rsid w:val="000811ED"/>
    <w:pPr>
      <w:keepNext/>
      <w:keepLines/>
      <w:spacing w:before="360" w:after="240" w:line="259" w:lineRule="auto"/>
      <w:contextualSpacing/>
      <w:outlineLvl w:val="0"/>
    </w:pPr>
    <w:rPr>
      <w:rFonts w:ascii="Calibri" w:hAnsi="Calibri"/>
      <w:b/>
      <w:caps/>
      <w:sz w:val="28"/>
      <w:szCs w:val="32"/>
      <w:lang w:eastAsia="en-US"/>
    </w:rPr>
  </w:style>
  <w:style w:type="paragraph" w:customStyle="1" w:styleId="11">
    <w:name w:val="Заголовок нумерованный 1_Шестаков"/>
    <w:basedOn w:val="1f0"/>
    <w:next w:val="a2"/>
    <w:qFormat/>
    <w:rsid w:val="000811ED"/>
    <w:pPr>
      <w:numPr>
        <w:numId w:val="2"/>
      </w:numPr>
      <w:spacing w:before="600"/>
    </w:pPr>
  </w:style>
  <w:style w:type="paragraph" w:customStyle="1" w:styleId="21">
    <w:name w:val="Заголовок нумерованный 2_Шестаков"/>
    <w:basedOn w:val="11"/>
    <w:next w:val="a2"/>
    <w:qFormat/>
    <w:rsid w:val="000811ED"/>
    <w:pPr>
      <w:numPr>
        <w:ilvl w:val="1"/>
      </w:numPr>
      <w:spacing w:before="360" w:after="120"/>
      <w:outlineLvl w:val="1"/>
    </w:pPr>
    <w:rPr>
      <w:caps w:val="0"/>
    </w:rPr>
  </w:style>
  <w:style w:type="paragraph" w:customStyle="1" w:styleId="-0">
    <w:name w:val="Список маркированный - _Шестаков"/>
    <w:basedOn w:val="a2"/>
    <w:qFormat/>
    <w:rsid w:val="000811ED"/>
    <w:pPr>
      <w:numPr>
        <w:ilvl w:val="3"/>
        <w:numId w:val="2"/>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0811ED"/>
    <w:pPr>
      <w:numPr>
        <w:numId w:val="2"/>
      </w:numPr>
    </w:pPr>
  </w:style>
  <w:style w:type="paragraph" w:customStyle="1" w:styleId="3">
    <w:name w:val="Заголовок нумерованный 3_Шестаков"/>
    <w:basedOn w:val="21"/>
    <w:next w:val="a2"/>
    <w:qFormat/>
    <w:rsid w:val="000811ED"/>
    <w:pPr>
      <w:numPr>
        <w:ilvl w:val="4"/>
      </w:numPr>
      <w:spacing w:before="240"/>
      <w:ind w:left="3954" w:hanging="360"/>
      <w:outlineLvl w:val="2"/>
    </w:pPr>
  </w:style>
  <w:style w:type="paragraph" w:customStyle="1" w:styleId="afff">
    <w:name w:val="Абзац"/>
    <w:basedOn w:val="a2"/>
    <w:link w:val="afff0"/>
    <w:qFormat/>
    <w:rsid w:val="000811ED"/>
    <w:pPr>
      <w:ind w:firstLine="709"/>
      <w:jc w:val="both"/>
    </w:pPr>
    <w:rPr>
      <w:sz w:val="24"/>
      <w:szCs w:val="24"/>
    </w:rPr>
  </w:style>
  <w:style w:type="character" w:customStyle="1" w:styleId="afff0">
    <w:name w:val="Абзац Знак"/>
    <w:link w:val="afff"/>
    <w:rsid w:val="000811ED"/>
    <w:rPr>
      <w:rFonts w:ascii="Times New Roman" w:eastAsia="Times New Roman" w:hAnsi="Times New Roman" w:cs="Times New Roman"/>
      <w:sz w:val="24"/>
      <w:szCs w:val="24"/>
      <w:lang w:eastAsia="ru-RU"/>
    </w:rPr>
  </w:style>
  <w:style w:type="paragraph" w:customStyle="1" w:styleId="-">
    <w:name w:val="Перечисление &quot;-&quot;"/>
    <w:basedOn w:val="afff"/>
    <w:qFormat/>
    <w:rsid w:val="000811ED"/>
    <w:pPr>
      <w:numPr>
        <w:numId w:val="4"/>
      </w:numPr>
      <w:tabs>
        <w:tab w:val="num" w:pos="926"/>
      </w:tabs>
      <w:ind w:left="926" w:hanging="360"/>
    </w:pPr>
  </w:style>
  <w:style w:type="paragraph" w:customStyle="1" w:styleId="10">
    <w:name w:val="Перечисление 1)"/>
    <w:basedOn w:val="afff"/>
    <w:qFormat/>
    <w:rsid w:val="000811ED"/>
    <w:pPr>
      <w:numPr>
        <w:ilvl w:val="2"/>
        <w:numId w:val="4"/>
      </w:numPr>
      <w:tabs>
        <w:tab w:val="num" w:pos="926"/>
      </w:tabs>
      <w:ind w:left="926" w:hanging="360"/>
    </w:pPr>
  </w:style>
  <w:style w:type="paragraph" w:customStyle="1" w:styleId="a0">
    <w:name w:val="Перечисление а)"/>
    <w:basedOn w:val="a2"/>
    <w:qFormat/>
    <w:rsid w:val="000811ED"/>
    <w:pPr>
      <w:numPr>
        <w:ilvl w:val="1"/>
        <w:numId w:val="4"/>
      </w:numPr>
    </w:pPr>
    <w:rPr>
      <w:sz w:val="24"/>
      <w:szCs w:val="24"/>
    </w:rPr>
  </w:style>
  <w:style w:type="numbering" w:customStyle="1" w:styleId="a">
    <w:name w:val="Перечисления (по тексту)"/>
    <w:uiPriority w:val="99"/>
    <w:rsid w:val="000811ED"/>
    <w:pPr>
      <w:numPr>
        <w:numId w:val="3"/>
      </w:numPr>
    </w:pPr>
  </w:style>
  <w:style w:type="paragraph" w:customStyle="1" w:styleId="afff1">
    <w:name w:val="."/>
    <w:uiPriority w:val="99"/>
    <w:rsid w:val="000811E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2"/>
    <w:rsid w:val="000811ED"/>
    <w:pPr>
      <w:spacing w:before="100" w:beforeAutospacing="1" w:after="100" w:afterAutospacing="1"/>
    </w:pPr>
    <w:rPr>
      <w:sz w:val="24"/>
      <w:szCs w:val="24"/>
    </w:rPr>
  </w:style>
  <w:style w:type="paragraph" w:customStyle="1" w:styleId="msonormalbullet2gif">
    <w:name w:val="msonormalbullet2.gif"/>
    <w:basedOn w:val="a2"/>
    <w:rsid w:val="000811ED"/>
    <w:pPr>
      <w:spacing w:after="240"/>
    </w:pPr>
    <w:rPr>
      <w:sz w:val="24"/>
      <w:szCs w:val="24"/>
    </w:rPr>
  </w:style>
  <w:style w:type="paragraph" w:customStyle="1" w:styleId="1f1">
    <w:name w:val="Без интервала1"/>
    <w:rsid w:val="000811ED"/>
    <w:pPr>
      <w:spacing w:after="0" w:line="240" w:lineRule="auto"/>
    </w:pPr>
    <w:rPr>
      <w:rFonts w:ascii="Calibri" w:eastAsia="Times New Roman" w:hAnsi="Calibri" w:cs="Times New Roman"/>
      <w:lang w:eastAsia="ru-RU"/>
    </w:rPr>
  </w:style>
  <w:style w:type="paragraph" w:customStyle="1" w:styleId="Pa10">
    <w:name w:val="Pa10"/>
    <w:basedOn w:val="a2"/>
    <w:next w:val="a2"/>
    <w:uiPriority w:val="99"/>
    <w:rsid w:val="000811ED"/>
    <w:pPr>
      <w:autoSpaceDE w:val="0"/>
      <w:autoSpaceDN w:val="0"/>
      <w:adjustRightInd w:val="0"/>
      <w:spacing w:line="181" w:lineRule="atLeast"/>
    </w:pPr>
    <w:rPr>
      <w:rFonts w:ascii="Fujitsu Sans" w:eastAsia="Calibri" w:hAnsi="Fujitsu Sans"/>
      <w:sz w:val="24"/>
      <w:szCs w:val="24"/>
      <w:lang w:val="en-US" w:eastAsia="en-US"/>
    </w:rPr>
  </w:style>
  <w:style w:type="paragraph" w:customStyle="1" w:styleId="Pa11">
    <w:name w:val="Pa11"/>
    <w:basedOn w:val="a2"/>
    <w:next w:val="a2"/>
    <w:uiPriority w:val="99"/>
    <w:rsid w:val="000811ED"/>
    <w:pPr>
      <w:autoSpaceDE w:val="0"/>
      <w:autoSpaceDN w:val="0"/>
      <w:adjustRightInd w:val="0"/>
      <w:spacing w:line="181" w:lineRule="atLeast"/>
    </w:pPr>
    <w:rPr>
      <w:rFonts w:ascii="Fujitsu Sans" w:eastAsia="Calibri" w:hAnsi="Fujitsu Sans"/>
      <w:sz w:val="24"/>
      <w:szCs w:val="24"/>
      <w:lang w:val="en-US" w:eastAsia="en-US"/>
    </w:rPr>
  </w:style>
  <w:style w:type="character" w:customStyle="1" w:styleId="prodcharname">
    <w:name w:val="prod_char_name"/>
    <w:rsid w:val="000811ED"/>
  </w:style>
  <w:style w:type="table" w:styleId="-1">
    <w:name w:val="Grid Table 1 Light"/>
    <w:basedOn w:val="a4"/>
    <w:uiPriority w:val="46"/>
    <w:rsid w:val="000811ED"/>
    <w:pPr>
      <w:spacing w:after="0" w:line="240" w:lineRule="auto"/>
    </w:pPr>
    <w:rPr>
      <w:rFonts w:ascii="Calibri" w:eastAsia="Calibri" w:hAnsi="Calibri" w:cs="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
    <w:name w:val="Таблица-сетка 1 светлая1"/>
    <w:basedOn w:val="a4"/>
    <w:uiPriority w:val="46"/>
    <w:rsid w:val="000811ED"/>
    <w:pPr>
      <w:spacing w:after="0" w:line="240" w:lineRule="auto"/>
    </w:pPr>
    <w:rPr>
      <w:rFonts w:ascii="Calibri" w:eastAsia="Calibri" w:hAnsi="Calibri" w:cs="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ConsPlusTitle">
    <w:name w:val="ConsPlusTitle"/>
    <w:rsid w:val="000811E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1f2">
    <w:name w:val="Основной шрифт абзаца1"/>
    <w:uiPriority w:val="99"/>
    <w:rsid w:val="000811ED"/>
  </w:style>
  <w:style w:type="character" w:customStyle="1" w:styleId="ConsPlusNormal0">
    <w:name w:val="ConsPlusNormal Знак"/>
    <w:link w:val="ConsPlusNormal"/>
    <w:locked/>
    <w:rsid w:val="000811ED"/>
    <w:rPr>
      <w:rFonts w:ascii="Arial" w:eastAsia="Times New Roman" w:hAnsi="Arial" w:cs="Arial"/>
      <w:sz w:val="20"/>
      <w:szCs w:val="20"/>
      <w:lang w:eastAsia="ru-RU"/>
    </w:rPr>
  </w:style>
  <w:style w:type="paragraph" w:styleId="HTML">
    <w:name w:val="HTML Preformatted"/>
    <w:basedOn w:val="a2"/>
    <w:link w:val="HTML0"/>
    <w:semiHidden/>
    <w:rsid w:val="000811ED"/>
    <w:pPr>
      <w:jc w:val="both"/>
    </w:pPr>
    <w:rPr>
      <w:rFonts w:ascii="Courier New" w:hAnsi="Courier New" w:cs="Courier New"/>
    </w:rPr>
  </w:style>
  <w:style w:type="character" w:customStyle="1" w:styleId="HTML0">
    <w:name w:val="Стандартный HTML Знак"/>
    <w:basedOn w:val="a3"/>
    <w:link w:val="HTML"/>
    <w:semiHidden/>
    <w:rsid w:val="000811ED"/>
    <w:rPr>
      <w:rFonts w:ascii="Courier New" w:eastAsia="Times New Roman" w:hAnsi="Courier New" w:cs="Courier New"/>
      <w:sz w:val="20"/>
      <w:szCs w:val="20"/>
      <w:lang w:eastAsia="ru-RU"/>
    </w:rPr>
  </w:style>
  <w:style w:type="paragraph" w:customStyle="1" w:styleId="38">
    <w:name w:val="Стиль3 Знак"/>
    <w:basedOn w:val="24"/>
    <w:rsid w:val="000811ED"/>
    <w:pPr>
      <w:jc w:val="both"/>
    </w:pPr>
    <w:rPr>
      <w:rFonts w:eastAsia="Calibri"/>
      <w:sz w:val="24"/>
      <w:szCs w:val="24"/>
    </w:rPr>
  </w:style>
  <w:style w:type="numbering" w:customStyle="1" w:styleId="110">
    <w:name w:val="Стиль11"/>
    <w:uiPriority w:val="99"/>
    <w:rsid w:val="000811ED"/>
    <w:pPr>
      <w:numPr>
        <w:numId w:val="5"/>
      </w:numPr>
    </w:pPr>
  </w:style>
  <w:style w:type="paragraph" w:customStyle="1" w:styleId="Tahoma10">
    <w:name w:val="Стиль Основной текст + Tahoma 10 пт Междустр.интервал:  множитель..."/>
    <w:basedOn w:val="a6"/>
    <w:rsid w:val="000811ED"/>
    <w:pPr>
      <w:autoSpaceDE w:val="0"/>
      <w:autoSpaceDN w:val="0"/>
      <w:spacing w:after="0" w:line="264" w:lineRule="auto"/>
      <w:jc w:val="both"/>
    </w:pPr>
    <w:rPr>
      <w:rFonts w:ascii="Tahoma" w:hAnsi="Tahoma"/>
    </w:rPr>
  </w:style>
  <w:style w:type="character" w:styleId="afff2">
    <w:name w:val="Placeholder Text"/>
    <w:uiPriority w:val="99"/>
    <w:semiHidden/>
    <w:rsid w:val="000811ED"/>
    <w:rPr>
      <w:color w:val="808080"/>
    </w:rPr>
  </w:style>
  <w:style w:type="character" w:customStyle="1" w:styleId="afff3">
    <w:name w:val="Стиль вставки"/>
    <w:uiPriority w:val="1"/>
    <w:qFormat/>
    <w:rsid w:val="000811ED"/>
    <w:rPr>
      <w:rFonts w:ascii="Tahoma" w:hAnsi="Tahoma"/>
      <w:color w:val="000000"/>
      <w:sz w:val="20"/>
    </w:rPr>
  </w:style>
  <w:style w:type="numbering" w:customStyle="1" w:styleId="1f3">
    <w:name w:val="Список заголовков_Шестаков1"/>
    <w:basedOn w:val="a5"/>
    <w:uiPriority w:val="99"/>
    <w:rsid w:val="000811ED"/>
  </w:style>
  <w:style w:type="numbering" w:customStyle="1" w:styleId="1f4">
    <w:name w:val="Перечисления (по тексту)1"/>
    <w:uiPriority w:val="99"/>
    <w:rsid w:val="000811ED"/>
  </w:style>
  <w:style w:type="table" w:customStyle="1" w:styleId="113">
    <w:name w:val="Сетка таблицы11"/>
    <w:basedOn w:val="a4"/>
    <w:next w:val="ae"/>
    <w:uiPriority w:val="39"/>
    <w:rsid w:val="000811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0811ED"/>
    <w:pPr>
      <w:autoSpaceDE w:val="0"/>
      <w:autoSpaceDN w:val="0"/>
      <w:adjustRightInd w:val="0"/>
    </w:pPr>
    <w:rPr>
      <w:rFonts w:ascii="Arial Narrow" w:eastAsia="Calibri" w:hAnsi="Arial Narrow" w:cs="Arial Narrow"/>
      <w:sz w:val="24"/>
      <w:szCs w:val="24"/>
      <w:lang w:eastAsia="en-US"/>
    </w:rPr>
  </w:style>
  <w:style w:type="paragraph" w:customStyle="1" w:styleId="afff4">
    <w:name w:val="Содержимое таблицы"/>
    <w:basedOn w:val="a2"/>
    <w:rsid w:val="000811ED"/>
    <w:pPr>
      <w:widowControl w:val="0"/>
      <w:suppressLineNumbers/>
      <w:suppressAutoHyphens/>
    </w:pPr>
    <w:rPr>
      <w:rFonts w:ascii="Arial" w:eastAsia="Lucida Sans Unicode" w:hAnsi="Arial"/>
      <w:kern w:val="2"/>
      <w:szCs w:val="24"/>
    </w:rPr>
  </w:style>
  <w:style w:type="paragraph" w:customStyle="1" w:styleId="afff5">
    <w:name w:val="Таблица шапка"/>
    <w:basedOn w:val="a2"/>
    <w:rsid w:val="000811ED"/>
    <w:pPr>
      <w:keepNext/>
      <w:spacing w:before="40" w:after="40"/>
      <w:ind w:left="57" w:right="57"/>
    </w:pPr>
    <w:rPr>
      <w:sz w:val="22"/>
      <w:szCs w:val="22"/>
    </w:rPr>
  </w:style>
  <w:style w:type="paragraph" w:customStyle="1" w:styleId="afff6">
    <w:name w:val="Таблица текст"/>
    <w:basedOn w:val="a2"/>
    <w:rsid w:val="000811ED"/>
    <w:pPr>
      <w:spacing w:before="40" w:after="40"/>
      <w:ind w:left="57" w:right="57"/>
    </w:pPr>
    <w:rPr>
      <w:sz w:val="24"/>
      <w:szCs w:val="24"/>
    </w:rPr>
  </w:style>
  <w:style w:type="numbering" w:customStyle="1" w:styleId="1110">
    <w:name w:val="Стиль111"/>
    <w:uiPriority w:val="99"/>
    <w:rsid w:val="000811ED"/>
  </w:style>
  <w:style w:type="numbering" w:customStyle="1" w:styleId="114">
    <w:name w:val="Список заголовков_Шестаков11"/>
    <w:basedOn w:val="a5"/>
    <w:uiPriority w:val="99"/>
    <w:rsid w:val="000811ED"/>
  </w:style>
  <w:style w:type="numbering" w:customStyle="1" w:styleId="115">
    <w:name w:val="Перечисления (по тексту)11"/>
    <w:uiPriority w:val="99"/>
    <w:rsid w:val="000811ED"/>
  </w:style>
  <w:style w:type="numbering" w:customStyle="1" w:styleId="12">
    <w:name w:val="Стиль12"/>
    <w:uiPriority w:val="99"/>
    <w:rsid w:val="000811ED"/>
    <w:pPr>
      <w:numPr>
        <w:numId w:val="9"/>
      </w:numPr>
    </w:pPr>
  </w:style>
  <w:style w:type="numbering" w:customStyle="1" w:styleId="2">
    <w:name w:val="Список заголовков_Шестаков2"/>
    <w:basedOn w:val="a5"/>
    <w:uiPriority w:val="99"/>
    <w:rsid w:val="000811ED"/>
    <w:pPr>
      <w:numPr>
        <w:numId w:val="10"/>
      </w:numPr>
    </w:pPr>
  </w:style>
  <w:style w:type="numbering" w:customStyle="1" w:styleId="20">
    <w:name w:val="Перечисления (по тексту)2"/>
    <w:uiPriority w:val="99"/>
    <w:rsid w:val="000811ED"/>
    <w:pPr>
      <w:numPr>
        <w:numId w:val="11"/>
      </w:numPr>
    </w:pPr>
  </w:style>
  <w:style w:type="numbering" w:customStyle="1" w:styleId="39">
    <w:name w:val="Список заголовков_Шестаков3"/>
    <w:basedOn w:val="a5"/>
    <w:uiPriority w:val="99"/>
    <w:rsid w:val="000811ED"/>
  </w:style>
  <w:style w:type="numbering" w:customStyle="1" w:styleId="3a">
    <w:name w:val="Перечисления (по тексту)3"/>
    <w:uiPriority w:val="99"/>
    <w:rsid w:val="000811ED"/>
  </w:style>
  <w:style w:type="numbering" w:customStyle="1" w:styleId="121">
    <w:name w:val="Стиль121"/>
    <w:uiPriority w:val="99"/>
    <w:rsid w:val="000811ED"/>
  </w:style>
  <w:style w:type="numbering" w:customStyle="1" w:styleId="211">
    <w:name w:val="Список заголовков_Шестаков21"/>
    <w:basedOn w:val="a5"/>
    <w:uiPriority w:val="99"/>
    <w:rsid w:val="000811ED"/>
  </w:style>
  <w:style w:type="numbering" w:customStyle="1" w:styleId="212">
    <w:name w:val="Перечисления (по тексту)21"/>
    <w:uiPriority w:val="99"/>
    <w:rsid w:val="000811ED"/>
  </w:style>
  <w:style w:type="paragraph" w:customStyle="1" w:styleId="BulletListFooterTextnumberedListParagraphSLf1-11BulletNumberListParagraph1lp1">
    <w:name w:val="Абзац списка;Bullet List;FooterText;numbered;Маркер;название;List Paragraph;SL_Абзац списка;f_Абзац 1;Цветной список - Акцент 11;Bullet Number;Нумерованый список;List Paragraph1;lp1"/>
    <w:basedOn w:val="a2"/>
    <w:link w:val="ListParagraphBulletListFooterTextnumberedSLf1-11BulletNumberListParagraph1lp1"/>
    <w:rsid w:val="000811ED"/>
    <w:pPr>
      <w:ind w:left="708"/>
    </w:pPr>
    <w:rPr>
      <w:sz w:val="24"/>
      <w:szCs w:val="24"/>
    </w:rPr>
  </w:style>
  <w:style w:type="character" w:customStyle="1" w:styleId="ListParagraphBulletListFooterTextnumberedSLf1-11BulletNumberListParagraph1lp1">
    <w:name w:val="Абзац списка Знак;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BulletListFooterTextnumberedListParagraphSLf1-11BulletNumberListParagraph1lp1"/>
    <w:rsid w:val="000811ED"/>
    <w:rPr>
      <w:rFonts w:ascii="Times New Roman" w:eastAsia="Times New Roman" w:hAnsi="Times New Roman" w:cs="Times New Roman"/>
      <w:sz w:val="24"/>
      <w:szCs w:val="24"/>
      <w:lang w:eastAsia="ru-RU"/>
    </w:rPr>
  </w:style>
  <w:style w:type="numbering" w:customStyle="1" w:styleId="116">
    <w:name w:val="Нет списка11"/>
    <w:next w:val="a5"/>
    <w:uiPriority w:val="99"/>
    <w:semiHidden/>
    <w:unhideWhenUsed/>
    <w:rsid w:val="000811ED"/>
  </w:style>
  <w:style w:type="paragraph" w:customStyle="1" w:styleId="Level2">
    <w:name w:val="Level 2"/>
    <w:basedOn w:val="a2"/>
    <w:link w:val="Level2Char"/>
    <w:rsid w:val="000811ED"/>
    <w:pPr>
      <w:numPr>
        <w:ilvl w:val="1"/>
        <w:numId w:val="12"/>
      </w:numPr>
      <w:spacing w:after="140" w:line="290" w:lineRule="auto"/>
      <w:jc w:val="both"/>
      <w:outlineLvl w:val="1"/>
    </w:pPr>
    <w:rPr>
      <w:rFonts w:ascii="Arial" w:eastAsia="PMingLiU" w:hAnsi="Arial"/>
      <w:kern w:val="20"/>
      <w:szCs w:val="24"/>
      <w:lang w:eastAsia="en-US"/>
    </w:rPr>
  </w:style>
  <w:style w:type="character" w:customStyle="1" w:styleId="Level2Char">
    <w:name w:val="Level 2 Char"/>
    <w:link w:val="Level2"/>
    <w:rsid w:val="000811ED"/>
    <w:rPr>
      <w:rFonts w:ascii="Arial" w:eastAsia="PMingLiU" w:hAnsi="Arial" w:cs="Times New Roman"/>
      <w:kern w:val="20"/>
      <w:sz w:val="20"/>
      <w:szCs w:val="24"/>
    </w:rPr>
  </w:style>
  <w:style w:type="paragraph" w:customStyle="1" w:styleId="Level3">
    <w:name w:val="Level 3"/>
    <w:basedOn w:val="a2"/>
    <w:rsid w:val="000811ED"/>
    <w:pPr>
      <w:numPr>
        <w:ilvl w:val="2"/>
        <w:numId w:val="12"/>
      </w:numPr>
      <w:spacing w:after="140" w:line="290" w:lineRule="auto"/>
      <w:jc w:val="both"/>
      <w:outlineLvl w:val="2"/>
    </w:pPr>
    <w:rPr>
      <w:rFonts w:ascii="Arial" w:eastAsia="PMingLiU" w:hAnsi="Arial"/>
      <w:kern w:val="20"/>
      <w:szCs w:val="24"/>
      <w:lang w:eastAsia="en-US"/>
    </w:rPr>
  </w:style>
  <w:style w:type="paragraph" w:customStyle="1" w:styleId="BLevel1">
    <w:name w:val="B_Level 1"/>
    <w:basedOn w:val="a2"/>
    <w:next w:val="a2"/>
    <w:qFormat/>
    <w:rsid w:val="000811ED"/>
    <w:pPr>
      <w:keepNext/>
      <w:numPr>
        <w:numId w:val="13"/>
      </w:numPr>
      <w:tabs>
        <w:tab w:val="clear" w:pos="567"/>
      </w:tabs>
      <w:suppressAutoHyphens/>
      <w:spacing w:after="120" w:line="259" w:lineRule="auto"/>
      <w:ind w:left="1212" w:hanging="360"/>
      <w:jc w:val="both"/>
      <w:outlineLvl w:val="0"/>
    </w:pPr>
    <w:rPr>
      <w:rFonts w:eastAsia="Calibri"/>
      <w:kern w:val="20"/>
      <w:sz w:val="22"/>
      <w:szCs w:val="24"/>
      <w:lang w:val="en-US" w:eastAsia="en-US"/>
    </w:rPr>
  </w:style>
  <w:style w:type="paragraph" w:customStyle="1" w:styleId="CLevel2">
    <w:name w:val="C_Level 2"/>
    <w:basedOn w:val="a2"/>
    <w:link w:val="CLevel20"/>
    <w:qFormat/>
    <w:rsid w:val="000811ED"/>
    <w:pPr>
      <w:numPr>
        <w:ilvl w:val="1"/>
        <w:numId w:val="13"/>
      </w:numPr>
      <w:suppressAutoHyphens/>
      <w:spacing w:after="120" w:line="259" w:lineRule="auto"/>
      <w:jc w:val="both"/>
      <w:outlineLvl w:val="1"/>
    </w:pPr>
    <w:rPr>
      <w:rFonts w:eastAsia="Calibri"/>
      <w:kern w:val="20"/>
      <w:sz w:val="22"/>
      <w:szCs w:val="24"/>
      <w:lang w:val="en-US" w:eastAsia="en-US"/>
    </w:rPr>
  </w:style>
  <w:style w:type="paragraph" w:customStyle="1" w:styleId="DLevel3">
    <w:name w:val="D_Level 3"/>
    <w:basedOn w:val="a2"/>
    <w:link w:val="DLevel30"/>
    <w:qFormat/>
    <w:rsid w:val="000811ED"/>
    <w:pPr>
      <w:numPr>
        <w:ilvl w:val="2"/>
        <w:numId w:val="13"/>
      </w:numPr>
      <w:suppressAutoHyphens/>
      <w:spacing w:after="120" w:line="259" w:lineRule="auto"/>
      <w:jc w:val="both"/>
      <w:outlineLvl w:val="2"/>
    </w:pPr>
    <w:rPr>
      <w:rFonts w:eastAsia="Calibri"/>
      <w:kern w:val="20"/>
      <w:sz w:val="22"/>
      <w:szCs w:val="24"/>
      <w:lang w:val="en-US" w:eastAsia="en-US"/>
    </w:rPr>
  </w:style>
  <w:style w:type="paragraph" w:customStyle="1" w:styleId="ELevel4">
    <w:name w:val="E_Level 4"/>
    <w:basedOn w:val="a2"/>
    <w:link w:val="ELevel40"/>
    <w:qFormat/>
    <w:rsid w:val="000811ED"/>
    <w:pPr>
      <w:numPr>
        <w:ilvl w:val="3"/>
        <w:numId w:val="13"/>
      </w:numPr>
      <w:tabs>
        <w:tab w:val="clear" w:pos="1135"/>
        <w:tab w:val="num" w:pos="1701"/>
      </w:tabs>
      <w:suppressAutoHyphens/>
      <w:spacing w:after="60" w:line="252" w:lineRule="auto"/>
      <w:ind w:left="1701"/>
      <w:jc w:val="both"/>
      <w:outlineLvl w:val="3"/>
    </w:pPr>
    <w:rPr>
      <w:rFonts w:eastAsia="Calibri"/>
      <w:kern w:val="20"/>
      <w:sz w:val="22"/>
      <w:szCs w:val="24"/>
      <w:lang w:val="en-US" w:eastAsia="en-US"/>
    </w:rPr>
  </w:style>
  <w:style w:type="paragraph" w:customStyle="1" w:styleId="FLevel5">
    <w:name w:val="F_Level 5"/>
    <w:basedOn w:val="a2"/>
    <w:qFormat/>
    <w:rsid w:val="000811ED"/>
    <w:pPr>
      <w:numPr>
        <w:ilvl w:val="4"/>
        <w:numId w:val="13"/>
      </w:numPr>
      <w:tabs>
        <w:tab w:val="clear" w:pos="2268"/>
      </w:tabs>
      <w:suppressAutoHyphens/>
      <w:spacing w:after="60" w:line="252" w:lineRule="auto"/>
      <w:ind w:left="3949" w:hanging="360"/>
      <w:jc w:val="both"/>
      <w:outlineLvl w:val="4"/>
    </w:pPr>
    <w:rPr>
      <w:rFonts w:eastAsia="Calibri"/>
      <w:kern w:val="20"/>
      <w:sz w:val="22"/>
      <w:szCs w:val="24"/>
      <w:lang w:val="en-US" w:eastAsia="en-US"/>
    </w:rPr>
  </w:style>
  <w:style w:type="character" w:customStyle="1" w:styleId="ELevel40">
    <w:name w:val="E_Level 4 Знак"/>
    <w:link w:val="ELevel4"/>
    <w:rsid w:val="000811ED"/>
    <w:rPr>
      <w:rFonts w:ascii="Times New Roman" w:eastAsia="Calibri" w:hAnsi="Times New Roman" w:cs="Times New Roman"/>
      <w:kern w:val="20"/>
      <w:szCs w:val="24"/>
      <w:lang w:val="en-US"/>
    </w:rPr>
  </w:style>
  <w:style w:type="character" w:customStyle="1" w:styleId="DLevel30">
    <w:name w:val="D_Level 3 Знак"/>
    <w:link w:val="DLevel3"/>
    <w:rsid w:val="000811ED"/>
    <w:rPr>
      <w:rFonts w:ascii="Times New Roman" w:eastAsia="Calibri" w:hAnsi="Times New Roman" w:cs="Times New Roman"/>
      <w:kern w:val="20"/>
      <w:szCs w:val="24"/>
      <w:lang w:val="en-US"/>
    </w:rPr>
  </w:style>
  <w:style w:type="character" w:customStyle="1" w:styleId="CLevel20">
    <w:name w:val="C_Level 2 Знак"/>
    <w:link w:val="CLevel2"/>
    <w:rsid w:val="000811ED"/>
    <w:rPr>
      <w:rFonts w:ascii="Times New Roman" w:eastAsia="Calibri" w:hAnsi="Times New Roman" w:cs="Times New Roman"/>
      <w:kern w:val="20"/>
      <w:szCs w:val="24"/>
      <w:lang w:val="en-US"/>
    </w:rPr>
  </w:style>
  <w:style w:type="table" w:customStyle="1" w:styleId="2c">
    <w:name w:val="Сетка таблицы2"/>
    <w:basedOn w:val="a4"/>
    <w:next w:val="ae"/>
    <w:uiPriority w:val="39"/>
    <w:rsid w:val="000811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d">
    <w:name w:val="Нет списка2"/>
    <w:next w:val="a5"/>
    <w:uiPriority w:val="99"/>
    <w:semiHidden/>
    <w:unhideWhenUsed/>
    <w:rsid w:val="004C3B0A"/>
  </w:style>
  <w:style w:type="table" w:customStyle="1" w:styleId="3b">
    <w:name w:val="Сетка таблицы3"/>
    <w:basedOn w:val="a4"/>
    <w:next w:val="ae"/>
    <w:rsid w:val="004C3B0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Стиль13"/>
    <w:uiPriority w:val="99"/>
    <w:rsid w:val="004C3B0A"/>
    <w:pPr>
      <w:numPr>
        <w:numId w:val="6"/>
      </w:numPr>
    </w:pPr>
  </w:style>
  <w:style w:type="numbering" w:customStyle="1" w:styleId="40">
    <w:name w:val="Список заголовков_Шестаков4"/>
    <w:basedOn w:val="a5"/>
    <w:uiPriority w:val="99"/>
    <w:rsid w:val="004C3B0A"/>
    <w:pPr>
      <w:numPr>
        <w:numId w:val="7"/>
      </w:numPr>
    </w:pPr>
  </w:style>
  <w:style w:type="numbering" w:customStyle="1" w:styleId="4">
    <w:name w:val="Перечисления (по тексту)4"/>
    <w:uiPriority w:val="99"/>
    <w:rsid w:val="004C3B0A"/>
    <w:pPr>
      <w:numPr>
        <w:numId w:val="8"/>
      </w:numPr>
    </w:pPr>
  </w:style>
  <w:style w:type="table" w:customStyle="1" w:styleId="122">
    <w:name w:val="Сетка таблицы12"/>
    <w:basedOn w:val="a4"/>
    <w:next w:val="ae"/>
    <w:uiPriority w:val="39"/>
    <w:rsid w:val="004C3B0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4"/>
    <w:next w:val="ae"/>
    <w:uiPriority w:val="59"/>
    <w:rsid w:val="004C3B0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ListFooterTextnumberedListParagraphSLf1-11BulletNumberListParagraph1lp1Paragraphedeliste1">
    <w:name w:val="Абзац списка;Bullet List;FooterText;numbered;Маркер;название;List Paragraph;SL_Абзац списка;f_Абзац 1;Цветной список - Акцент 11;Bullet Number;Нумерованый список;List Paragraph1;lp1;Paragraphe de liste1"/>
    <w:basedOn w:val="a2"/>
    <w:rsid w:val="004C3B0A"/>
    <w:pPr>
      <w:ind w:left="708"/>
    </w:pPr>
    <w:rPr>
      <w:sz w:val="24"/>
      <w:szCs w:val="24"/>
    </w:rPr>
  </w:style>
  <w:style w:type="paragraph" w:customStyle="1" w:styleId="211112">
    <w:name w:val="Основной текст;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2"/>
    <w:link w:val="12111"/>
    <w:rsid w:val="004C3B0A"/>
    <w:pPr>
      <w:ind w:firstLine="709"/>
      <w:jc w:val="both"/>
    </w:pPr>
    <w:rPr>
      <w:rFonts w:eastAsia="MS Mincho"/>
      <w:sz w:val="26"/>
      <w:szCs w:val="24"/>
    </w:rPr>
  </w:style>
  <w:style w:type="character" w:customStyle="1" w:styleId="12111">
    <w:name w:val="Основной текст Знак;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link w:val="211112"/>
    <w:rsid w:val="004C3B0A"/>
    <w:rPr>
      <w:rFonts w:ascii="Times New Roman" w:eastAsia="MS Mincho" w:hAnsi="Times New Roman" w:cs="Times New Roman"/>
      <w:sz w:val="26"/>
      <w:szCs w:val="24"/>
      <w:lang w:eastAsia="ru-RU"/>
    </w:rPr>
  </w:style>
  <w:style w:type="paragraph" w:styleId="afff7">
    <w:name w:val="endnote text"/>
    <w:basedOn w:val="a2"/>
    <w:link w:val="afff8"/>
    <w:uiPriority w:val="99"/>
    <w:semiHidden/>
    <w:unhideWhenUsed/>
    <w:rsid w:val="004C3B0A"/>
  </w:style>
  <w:style w:type="character" w:customStyle="1" w:styleId="afff8">
    <w:name w:val="Текст концевой сноски Знак"/>
    <w:basedOn w:val="a3"/>
    <w:link w:val="afff7"/>
    <w:uiPriority w:val="99"/>
    <w:semiHidden/>
    <w:rsid w:val="004C3B0A"/>
    <w:rPr>
      <w:rFonts w:ascii="Times New Roman" w:eastAsia="Times New Roman" w:hAnsi="Times New Roman" w:cs="Times New Roman"/>
      <w:sz w:val="20"/>
      <w:szCs w:val="20"/>
      <w:lang w:eastAsia="ru-RU"/>
    </w:rPr>
  </w:style>
  <w:style w:type="character" w:styleId="afff9">
    <w:name w:val="endnote reference"/>
    <w:uiPriority w:val="99"/>
    <w:semiHidden/>
    <w:unhideWhenUsed/>
    <w:rsid w:val="004C3B0A"/>
    <w:rPr>
      <w:vertAlign w:val="superscript"/>
    </w:rPr>
  </w:style>
  <w:style w:type="table" w:customStyle="1" w:styleId="311">
    <w:name w:val="Сетка таблицы31"/>
    <w:basedOn w:val="a4"/>
    <w:next w:val="ae"/>
    <w:rsid w:val="004C3B0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5"/>
    <w:uiPriority w:val="99"/>
    <w:semiHidden/>
    <w:unhideWhenUsed/>
    <w:rsid w:val="004C3B0A"/>
  </w:style>
  <w:style w:type="table" w:customStyle="1" w:styleId="1111">
    <w:name w:val="Сетка таблицы111"/>
    <w:basedOn w:val="a4"/>
    <w:next w:val="ae"/>
    <w:uiPriority w:val="39"/>
    <w:rsid w:val="004C3B0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4"/>
    <w:next w:val="ae"/>
    <w:uiPriority w:val="39"/>
    <w:rsid w:val="004C3B0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data">
    <w:name w:val="docdata"/>
    <w:aliases w:val="docy,v5,2341,bqiaagaaeyqcaaagiaiaaanlbgaabxmgaaaaaaaaaaaaaaaaaaaaaaaaaaaaaaaaaaaaaaaaaaaaaaaaaaaaaaaaaaaaaaaaaaaaaaaaaaaaaaaaaaaaaaaaaaaaaaaaaaaaaaaaaaaaaaaaaaaaaaaaaaaaaaaaaaaaaaaaaaaaaaaaaaaaaaaaaaaaaaaaaaaaaaaaaaaaaaaaaaaaaaaaaaaaaaaaaaaaaaaa"/>
    <w:basedOn w:val="a2"/>
    <w:rsid w:val="004C3B0A"/>
    <w:pPr>
      <w:spacing w:before="100" w:beforeAutospacing="1" w:after="100" w:afterAutospacing="1"/>
    </w:pPr>
    <w:rPr>
      <w:sz w:val="24"/>
      <w:szCs w:val="24"/>
    </w:rPr>
  </w:style>
  <w:style w:type="character" w:customStyle="1" w:styleId="2297">
    <w:name w:val="2297"/>
    <w:aliases w:val="bqiaagaaeyqcaaagiaiaaam5bgaabucgaaaaaaaaaaaaaaaaaaaaaaaaaaaaaaaaaaaaaaaaaaaaaaaaaaaaaaaaaaaaaaaaaaaaaaaaaaaaaaaaaaaaaaaaaaaaaaaaaaaaaaaaaaaaaaaaaaaaaaaaaaaaaaaaaaaaaaaaaaaaaaaaaaaaaaaaaaaaaaaaaaaaaaaaaaaaaaaaaaaaaaaaaaaaaaaaaaaaaaaa"/>
    <w:rsid w:val="004C3B0A"/>
  </w:style>
  <w:style w:type="table" w:customStyle="1" w:styleId="51">
    <w:name w:val="Сетка таблицы5"/>
    <w:basedOn w:val="a4"/>
    <w:next w:val="ae"/>
    <w:rsid w:val="004C3B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10</Pages>
  <Words>3658</Words>
  <Characters>20857</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Меньщикова Наталья Юрьевна</dc:creator>
  <cp:lastModifiedBy>Абросова Наталья Владимировна</cp:lastModifiedBy>
  <cp:revision>18</cp:revision>
  <cp:lastPrinted>2025-12-22T04:35:00Z</cp:lastPrinted>
  <dcterms:created xsi:type="dcterms:W3CDTF">2025-05-19T00:40:00Z</dcterms:created>
  <dcterms:modified xsi:type="dcterms:W3CDTF">2025-12-23T01:32:00Z</dcterms:modified>
</cp:coreProperties>
</file>